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3D091" w14:textId="77777777" w:rsidR="00E865B9" w:rsidRPr="006B1846" w:rsidRDefault="006B1846">
      <w:pPr>
        <w:widowControl w:val="0"/>
        <w:spacing w:line="240" w:lineRule="auto"/>
        <w:jc w:val="center"/>
        <w:rPr>
          <w:rFonts w:asciiTheme="minorEastAsia" w:hAnsiTheme="minorEastAsia" w:cs="Century"/>
          <w:b/>
          <w:sz w:val="32"/>
          <w:szCs w:val="32"/>
        </w:rPr>
      </w:pPr>
      <w:r w:rsidRPr="006B1846">
        <w:rPr>
          <w:rFonts w:asciiTheme="minorEastAsia" w:hAnsiTheme="minorEastAsia" w:cs="Century"/>
          <w:b/>
          <w:sz w:val="32"/>
          <w:szCs w:val="32"/>
        </w:rPr>
        <w:t>ほたて学習指導案</w:t>
      </w:r>
    </w:p>
    <w:p w14:paraId="3B54EDF8" w14:textId="77777777" w:rsidR="00E865B9" w:rsidRPr="006B1846" w:rsidRDefault="006B1846">
      <w:pPr>
        <w:widowControl w:val="0"/>
        <w:spacing w:line="240" w:lineRule="auto"/>
        <w:jc w:val="right"/>
        <w:rPr>
          <w:rFonts w:asciiTheme="minorEastAsia" w:hAnsiTheme="minorEastAsia" w:cs="Century"/>
          <w:sz w:val="21"/>
          <w:szCs w:val="21"/>
        </w:rPr>
      </w:pPr>
      <w:r w:rsidRPr="006B1846">
        <w:rPr>
          <w:rFonts w:asciiTheme="minorEastAsia" w:hAnsiTheme="minorEastAsia" w:cs="Century"/>
          <w:sz w:val="21"/>
          <w:szCs w:val="21"/>
        </w:rPr>
        <w:t xml:space="preserve">指導者：　　　　</w:t>
      </w:r>
    </w:p>
    <w:p w14:paraId="443A0BC6" w14:textId="77777777" w:rsidR="00E865B9" w:rsidRPr="006B1846" w:rsidRDefault="00E865B9">
      <w:pPr>
        <w:widowControl w:val="0"/>
        <w:spacing w:line="240" w:lineRule="auto"/>
        <w:rPr>
          <w:rFonts w:asciiTheme="minorEastAsia" w:hAnsiTheme="minorEastAsia" w:cs="Century"/>
          <w:b/>
          <w:sz w:val="21"/>
          <w:szCs w:val="21"/>
          <w:lang w:eastAsia="ja"/>
        </w:rPr>
      </w:pPr>
    </w:p>
    <w:p w14:paraId="01E28C1E" w14:textId="66580D1B" w:rsidR="00E865B9" w:rsidRPr="006B1846" w:rsidRDefault="006B1846">
      <w:pPr>
        <w:widowControl w:val="0"/>
        <w:spacing w:line="240" w:lineRule="auto"/>
        <w:rPr>
          <w:rFonts w:asciiTheme="minorEastAsia" w:hAnsiTheme="minorEastAsia" w:cs="Century"/>
          <w:sz w:val="23"/>
          <w:szCs w:val="23"/>
        </w:rPr>
      </w:pPr>
      <w:r w:rsidRPr="006B1846">
        <w:rPr>
          <w:rFonts w:asciiTheme="minorEastAsia" w:hAnsiTheme="minorEastAsia" w:cs="Century"/>
          <w:b/>
          <w:sz w:val="23"/>
          <w:szCs w:val="23"/>
        </w:rPr>
        <w:t>１．教材名</w:t>
      </w:r>
      <w:r w:rsidRPr="006B1846">
        <w:rPr>
          <w:rFonts w:asciiTheme="minorEastAsia" w:hAnsiTheme="minorEastAsia" w:cs="Century"/>
          <w:sz w:val="23"/>
          <w:szCs w:val="23"/>
        </w:rPr>
        <w:t>：ほたての</w:t>
      </w:r>
      <w:r w:rsidR="00D7068B" w:rsidRPr="006B1846">
        <w:rPr>
          <w:rFonts w:asciiTheme="minorEastAsia" w:hAnsiTheme="minorEastAsia" w:cs="ＭＳ 明朝" w:hint="eastAsia"/>
          <w:sz w:val="23"/>
          <w:szCs w:val="23"/>
        </w:rPr>
        <w:t>ひみつ</w:t>
      </w:r>
      <w:r w:rsidRPr="006B1846">
        <w:rPr>
          <w:rFonts w:asciiTheme="minorEastAsia" w:hAnsiTheme="minorEastAsia" w:cs="Century"/>
          <w:sz w:val="23"/>
          <w:szCs w:val="23"/>
        </w:rPr>
        <w:t>を探ろう！（オリジナルスライド及び動画教材）</w:t>
      </w:r>
    </w:p>
    <w:p w14:paraId="6B25FE90" w14:textId="77777777" w:rsidR="00E865B9" w:rsidRPr="006B1846" w:rsidRDefault="00E865B9">
      <w:pPr>
        <w:widowControl w:val="0"/>
        <w:spacing w:line="240" w:lineRule="auto"/>
        <w:rPr>
          <w:rFonts w:asciiTheme="minorEastAsia" w:hAnsiTheme="minorEastAsia" w:cs="Century"/>
          <w:sz w:val="23"/>
          <w:szCs w:val="23"/>
        </w:rPr>
      </w:pPr>
    </w:p>
    <w:p w14:paraId="2BA3C5D7" w14:textId="77777777" w:rsidR="00E865B9" w:rsidRPr="006B1846" w:rsidRDefault="006B1846">
      <w:pPr>
        <w:widowControl w:val="0"/>
        <w:spacing w:line="240" w:lineRule="auto"/>
        <w:rPr>
          <w:rFonts w:asciiTheme="minorEastAsia" w:hAnsiTheme="minorEastAsia" w:cs="Century"/>
          <w:b/>
          <w:sz w:val="23"/>
          <w:szCs w:val="23"/>
        </w:rPr>
      </w:pPr>
      <w:r w:rsidRPr="006B1846">
        <w:rPr>
          <w:rFonts w:asciiTheme="minorEastAsia" w:hAnsiTheme="minorEastAsia" w:cs="Century"/>
          <w:b/>
          <w:sz w:val="23"/>
          <w:szCs w:val="23"/>
        </w:rPr>
        <w:t>２．授業の目標</w:t>
      </w:r>
    </w:p>
    <w:p w14:paraId="53C31D9A" w14:textId="77777777" w:rsidR="006B1846" w:rsidRPr="006B1846" w:rsidRDefault="006B1846">
      <w:pPr>
        <w:widowControl w:val="0"/>
        <w:spacing w:line="240" w:lineRule="auto"/>
        <w:rPr>
          <w:rFonts w:asciiTheme="minorEastAsia" w:hAnsiTheme="minorEastAsia" w:cs="Arial Unicode MS"/>
          <w:sz w:val="23"/>
          <w:szCs w:val="23"/>
        </w:rPr>
      </w:pPr>
      <w:r w:rsidRPr="006B1846">
        <w:rPr>
          <w:rFonts w:asciiTheme="minorEastAsia" w:hAnsiTheme="minorEastAsia" w:cs="Arial Unicode MS" w:hint="eastAsia"/>
          <w:sz w:val="23"/>
          <w:szCs w:val="23"/>
        </w:rPr>
        <w:t>（１）</w:t>
      </w:r>
      <w:r w:rsidRPr="006B1846">
        <w:rPr>
          <w:rFonts w:asciiTheme="minorEastAsia" w:hAnsiTheme="minorEastAsia" w:cs="Arial Unicode MS"/>
          <w:sz w:val="23"/>
          <w:szCs w:val="23"/>
        </w:rPr>
        <w:t>身近な海の生き物にはどのような秘密があるのかを知ることができる</w:t>
      </w:r>
    </w:p>
    <w:p w14:paraId="44E98652" w14:textId="43273FB0" w:rsidR="00E865B9" w:rsidRPr="006B1846" w:rsidRDefault="006B1846" w:rsidP="006B1846">
      <w:pPr>
        <w:widowControl w:val="0"/>
        <w:spacing w:line="240" w:lineRule="auto"/>
        <w:ind w:firstLineChars="200" w:firstLine="460"/>
        <w:rPr>
          <w:rFonts w:asciiTheme="minorEastAsia" w:hAnsiTheme="minorEastAsia"/>
          <w:sz w:val="23"/>
          <w:szCs w:val="23"/>
        </w:rPr>
      </w:pPr>
      <w:r w:rsidRPr="006B1846">
        <w:rPr>
          <w:rFonts w:asciiTheme="minorEastAsia" w:hAnsiTheme="minorEastAsia" w:cs="Arial Unicode MS"/>
          <w:sz w:val="23"/>
          <w:szCs w:val="23"/>
        </w:rPr>
        <w:t>（知識及び技能）</w:t>
      </w:r>
    </w:p>
    <w:p w14:paraId="4DD2E0FD" w14:textId="0591BDB3" w:rsidR="00E865B9" w:rsidRPr="006B1846" w:rsidRDefault="006B1846" w:rsidP="006B1846">
      <w:pPr>
        <w:widowControl w:val="0"/>
        <w:spacing w:line="240" w:lineRule="auto"/>
        <w:ind w:left="460" w:hangingChars="200" w:hanging="460"/>
        <w:rPr>
          <w:rFonts w:asciiTheme="minorEastAsia" w:hAnsiTheme="minorEastAsia"/>
          <w:sz w:val="23"/>
          <w:szCs w:val="23"/>
        </w:rPr>
      </w:pPr>
      <w:r w:rsidRPr="006B1846">
        <w:rPr>
          <w:rFonts w:asciiTheme="minorEastAsia" w:hAnsiTheme="minorEastAsia" w:cs="Arial Unicode MS" w:hint="eastAsia"/>
          <w:sz w:val="23"/>
          <w:szCs w:val="23"/>
        </w:rPr>
        <w:t>（２）</w:t>
      </w:r>
      <w:r w:rsidRPr="006B1846">
        <w:rPr>
          <w:rFonts w:asciiTheme="minorEastAsia" w:hAnsiTheme="minorEastAsia" w:cs="Arial Unicode MS"/>
          <w:sz w:val="23"/>
          <w:szCs w:val="23"/>
        </w:rPr>
        <w:t>授業内で問われることに対して、自分の考えを言語化し、発表することができる（思考力,判断力,表現力）</w:t>
      </w:r>
    </w:p>
    <w:p w14:paraId="14F3361A" w14:textId="77777777" w:rsidR="006B1846" w:rsidRDefault="006B1846">
      <w:pPr>
        <w:widowControl w:val="0"/>
        <w:spacing w:line="240" w:lineRule="auto"/>
        <w:rPr>
          <w:rFonts w:asciiTheme="minorEastAsia" w:hAnsiTheme="minorEastAsia" w:cs="Arial Unicode MS"/>
          <w:sz w:val="23"/>
          <w:szCs w:val="23"/>
        </w:rPr>
      </w:pPr>
      <w:r>
        <w:rPr>
          <w:rFonts w:asciiTheme="minorEastAsia" w:hAnsiTheme="minorEastAsia" w:cs="Arial Unicode MS" w:hint="eastAsia"/>
          <w:sz w:val="23"/>
          <w:szCs w:val="23"/>
        </w:rPr>
        <w:t>（３）</w:t>
      </w:r>
      <w:r w:rsidRPr="006B1846">
        <w:rPr>
          <w:rFonts w:asciiTheme="minorEastAsia" w:hAnsiTheme="minorEastAsia" w:cs="Arial Unicode MS"/>
          <w:sz w:val="23"/>
          <w:szCs w:val="23"/>
        </w:rPr>
        <w:t>海の生き物がどのように生きているのか、関心をもって調べることができる</w:t>
      </w:r>
    </w:p>
    <w:p w14:paraId="2E0E24A6" w14:textId="52D6C93E" w:rsidR="00E865B9" w:rsidRPr="006B1846" w:rsidRDefault="006B1846" w:rsidP="006B1846">
      <w:pPr>
        <w:widowControl w:val="0"/>
        <w:spacing w:line="240" w:lineRule="auto"/>
        <w:ind w:firstLineChars="200" w:firstLine="460"/>
        <w:rPr>
          <w:rFonts w:asciiTheme="minorEastAsia" w:hAnsiTheme="minorEastAsia" w:cs="Century"/>
          <w:sz w:val="23"/>
          <w:szCs w:val="23"/>
        </w:rPr>
      </w:pPr>
      <w:r w:rsidRPr="006B1846">
        <w:rPr>
          <w:rFonts w:asciiTheme="minorEastAsia" w:hAnsiTheme="minorEastAsia" w:cs="Arial Unicode MS"/>
          <w:sz w:val="23"/>
          <w:szCs w:val="23"/>
        </w:rPr>
        <w:t>（学びに向かう力,人間性等）</w:t>
      </w:r>
    </w:p>
    <w:p w14:paraId="6FA0CCDE" w14:textId="77777777" w:rsidR="00E865B9" w:rsidRPr="006B1846" w:rsidRDefault="00E865B9">
      <w:pPr>
        <w:widowControl w:val="0"/>
        <w:spacing w:line="240" w:lineRule="auto"/>
        <w:rPr>
          <w:rFonts w:asciiTheme="minorEastAsia" w:hAnsiTheme="minorEastAsia" w:cs="Century"/>
          <w:b/>
          <w:sz w:val="23"/>
          <w:szCs w:val="23"/>
        </w:rPr>
      </w:pPr>
    </w:p>
    <w:p w14:paraId="06E05551" w14:textId="77777777" w:rsidR="00E865B9" w:rsidRPr="006B1846" w:rsidRDefault="006B1846">
      <w:pPr>
        <w:widowControl w:val="0"/>
        <w:spacing w:line="240" w:lineRule="auto"/>
        <w:rPr>
          <w:rFonts w:asciiTheme="minorEastAsia" w:hAnsiTheme="minorEastAsia" w:cs="Century"/>
          <w:b/>
          <w:sz w:val="23"/>
          <w:szCs w:val="23"/>
        </w:rPr>
      </w:pPr>
      <w:r w:rsidRPr="006B1846">
        <w:rPr>
          <w:rFonts w:asciiTheme="minorEastAsia" w:hAnsiTheme="minorEastAsia" w:cs="Century"/>
          <w:b/>
          <w:sz w:val="23"/>
          <w:szCs w:val="23"/>
        </w:rPr>
        <w:t>３．本時の目標</w:t>
      </w:r>
    </w:p>
    <w:p w14:paraId="6735B0DB" w14:textId="532AB88E" w:rsidR="00E865B9" w:rsidRPr="006B1846" w:rsidRDefault="006B1846" w:rsidP="006B1846">
      <w:pPr>
        <w:widowControl w:val="0"/>
        <w:spacing w:line="240" w:lineRule="auto"/>
        <w:ind w:firstLineChars="100" w:firstLine="230"/>
        <w:rPr>
          <w:rFonts w:asciiTheme="minorEastAsia" w:hAnsiTheme="minorEastAsia" w:cs="Century"/>
          <w:b/>
          <w:sz w:val="23"/>
          <w:szCs w:val="23"/>
        </w:rPr>
      </w:pPr>
      <w:r w:rsidRPr="006B1846">
        <w:rPr>
          <w:rFonts w:asciiTheme="minorEastAsia" w:hAnsiTheme="minorEastAsia" w:cs="Century"/>
          <w:sz w:val="23"/>
          <w:szCs w:val="23"/>
        </w:rPr>
        <w:t>身近な生き物であるほたての</w:t>
      </w:r>
      <w:r w:rsidR="00BD3433" w:rsidRPr="006B1846">
        <w:rPr>
          <w:rFonts w:asciiTheme="minorEastAsia" w:hAnsiTheme="minorEastAsia" w:cs="ＭＳ 明朝" w:hint="eastAsia"/>
          <w:sz w:val="23"/>
          <w:szCs w:val="23"/>
        </w:rPr>
        <w:t>ひみつ</w:t>
      </w:r>
      <w:r w:rsidRPr="006B1846">
        <w:rPr>
          <w:rFonts w:asciiTheme="minorEastAsia" w:hAnsiTheme="minorEastAsia" w:cs="Century"/>
          <w:sz w:val="23"/>
          <w:szCs w:val="23"/>
        </w:rPr>
        <w:t>を知り、自分の発見や感想を述べることができる。</w:t>
      </w:r>
    </w:p>
    <w:p w14:paraId="11CEB6C0" w14:textId="77777777" w:rsidR="00E865B9" w:rsidRPr="006B1846" w:rsidRDefault="00E865B9">
      <w:pPr>
        <w:widowControl w:val="0"/>
        <w:spacing w:line="240" w:lineRule="auto"/>
        <w:rPr>
          <w:rFonts w:asciiTheme="minorEastAsia" w:hAnsiTheme="minorEastAsia" w:cs="Century"/>
          <w:b/>
          <w:sz w:val="23"/>
          <w:szCs w:val="23"/>
        </w:rPr>
      </w:pPr>
    </w:p>
    <w:p w14:paraId="42459A86" w14:textId="77F825CD" w:rsidR="00E865B9" w:rsidRPr="006B1846" w:rsidRDefault="006B1846">
      <w:pPr>
        <w:widowControl w:val="0"/>
        <w:spacing w:line="240" w:lineRule="auto"/>
        <w:rPr>
          <w:rFonts w:asciiTheme="minorEastAsia" w:hAnsiTheme="minorEastAsia" w:cs="Century"/>
          <w:b/>
          <w:sz w:val="23"/>
          <w:szCs w:val="23"/>
        </w:rPr>
      </w:pPr>
      <w:r w:rsidRPr="006B1846">
        <w:rPr>
          <w:rFonts w:asciiTheme="minorEastAsia" w:hAnsiTheme="minorEastAsia" w:cs="Century"/>
          <w:b/>
          <w:sz w:val="23"/>
          <w:szCs w:val="23"/>
        </w:rPr>
        <w:t>４．本時の展開</w:t>
      </w:r>
    </w:p>
    <w:tbl>
      <w:tblPr>
        <w:tblStyle w:val="a5"/>
        <w:tblW w:w="864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91"/>
        <w:gridCol w:w="2688"/>
        <w:gridCol w:w="2268"/>
      </w:tblGrid>
      <w:tr w:rsidR="00E865B9" w:rsidRPr="006B1846" w14:paraId="52E2364A" w14:textId="77777777" w:rsidTr="002A228A">
        <w:tc>
          <w:tcPr>
            <w:tcW w:w="3691" w:type="dxa"/>
          </w:tcPr>
          <w:p w14:paraId="0345D80E" w14:textId="10D9D447" w:rsidR="00E865B9" w:rsidRPr="006B1846" w:rsidRDefault="006B1846">
            <w:pPr>
              <w:widowControl w:val="0"/>
              <w:spacing w:line="240" w:lineRule="auto"/>
              <w:jc w:val="center"/>
              <w:rPr>
                <w:rFonts w:asciiTheme="minorEastAsia" w:hAnsiTheme="minorEastAsia" w:cs="Century"/>
                <w:sz w:val="21"/>
                <w:szCs w:val="21"/>
              </w:rPr>
            </w:pPr>
            <w:r w:rsidRPr="006B1846">
              <w:rPr>
                <w:rFonts w:asciiTheme="minorEastAsia" w:hAnsiTheme="minorEastAsia" w:cs="Century"/>
                <w:sz w:val="21"/>
                <w:szCs w:val="21"/>
              </w:rPr>
              <w:t>児童の学習活動</w:t>
            </w:r>
          </w:p>
        </w:tc>
        <w:tc>
          <w:tcPr>
            <w:tcW w:w="2688" w:type="dxa"/>
          </w:tcPr>
          <w:p w14:paraId="297E4E9B" w14:textId="77777777" w:rsidR="00E865B9" w:rsidRPr="006B1846" w:rsidRDefault="006B1846">
            <w:pPr>
              <w:widowControl w:val="0"/>
              <w:spacing w:line="240" w:lineRule="auto"/>
              <w:jc w:val="center"/>
              <w:rPr>
                <w:rFonts w:asciiTheme="minorEastAsia" w:hAnsiTheme="minorEastAsia" w:cs="Century"/>
                <w:sz w:val="21"/>
                <w:szCs w:val="21"/>
              </w:rPr>
            </w:pPr>
            <w:r w:rsidRPr="006B1846">
              <w:rPr>
                <w:rFonts w:asciiTheme="minorEastAsia" w:hAnsiTheme="minorEastAsia" w:cs="Century"/>
                <w:sz w:val="21"/>
                <w:szCs w:val="21"/>
              </w:rPr>
              <w:t>指導上の留意点</w:t>
            </w:r>
          </w:p>
        </w:tc>
        <w:tc>
          <w:tcPr>
            <w:tcW w:w="2268" w:type="dxa"/>
          </w:tcPr>
          <w:p w14:paraId="6D9A48A8" w14:textId="77777777" w:rsidR="00E865B9" w:rsidRPr="006B1846" w:rsidRDefault="006B1846">
            <w:pPr>
              <w:widowControl w:val="0"/>
              <w:spacing w:line="240" w:lineRule="auto"/>
              <w:jc w:val="center"/>
              <w:rPr>
                <w:rFonts w:asciiTheme="minorEastAsia" w:hAnsiTheme="minorEastAsia" w:cs="Century"/>
                <w:sz w:val="21"/>
                <w:szCs w:val="21"/>
              </w:rPr>
            </w:pPr>
            <w:r w:rsidRPr="006B1846">
              <w:rPr>
                <w:rFonts w:asciiTheme="minorEastAsia" w:hAnsiTheme="minorEastAsia" w:cs="Century"/>
                <w:sz w:val="21"/>
                <w:szCs w:val="21"/>
              </w:rPr>
              <w:t>児童の反応</w:t>
            </w:r>
          </w:p>
        </w:tc>
      </w:tr>
      <w:tr w:rsidR="00E865B9" w:rsidRPr="006B1846" w14:paraId="5D98314C" w14:textId="77777777" w:rsidTr="002A228A">
        <w:trPr>
          <w:trHeight w:val="1408"/>
        </w:trPr>
        <w:tc>
          <w:tcPr>
            <w:tcW w:w="3691" w:type="dxa"/>
          </w:tcPr>
          <w:p w14:paraId="4B498608"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１．本時のめあてを確認する。</w:t>
            </w:r>
          </w:p>
          <w:p w14:paraId="5EA7AFE1" w14:textId="2899079B" w:rsidR="00E865B9" w:rsidRPr="006B1846" w:rsidRDefault="00E865B9">
            <w:pPr>
              <w:widowControl w:val="0"/>
              <w:spacing w:line="240" w:lineRule="auto"/>
              <w:ind w:left="1"/>
              <w:rPr>
                <w:rFonts w:asciiTheme="minorEastAsia" w:hAnsiTheme="minorEastAsia" w:cs="Century"/>
                <w:sz w:val="21"/>
                <w:szCs w:val="21"/>
              </w:rPr>
            </w:pPr>
          </w:p>
          <w:p w14:paraId="621335CF" w14:textId="77777777" w:rsidR="00E865B9" w:rsidRPr="006B1846" w:rsidRDefault="00E865B9">
            <w:pPr>
              <w:widowControl w:val="0"/>
              <w:spacing w:line="240" w:lineRule="auto"/>
              <w:ind w:left="1"/>
              <w:rPr>
                <w:rFonts w:asciiTheme="minorEastAsia" w:hAnsiTheme="minorEastAsia" w:cs="Century"/>
                <w:sz w:val="21"/>
                <w:szCs w:val="21"/>
              </w:rPr>
            </w:pPr>
          </w:p>
          <w:p w14:paraId="160435B2" w14:textId="77777777" w:rsidR="00E865B9" w:rsidRPr="006B1846" w:rsidRDefault="00E865B9">
            <w:pPr>
              <w:widowControl w:val="0"/>
              <w:spacing w:line="240" w:lineRule="auto"/>
              <w:rPr>
                <w:rFonts w:asciiTheme="minorEastAsia" w:hAnsiTheme="minorEastAsia" w:cs="Century"/>
                <w:sz w:val="21"/>
                <w:szCs w:val="21"/>
              </w:rPr>
            </w:pPr>
          </w:p>
          <w:p w14:paraId="3A8CABEE" w14:textId="77777777" w:rsidR="00E865B9" w:rsidRDefault="00E865B9">
            <w:pPr>
              <w:widowControl w:val="0"/>
              <w:spacing w:line="240" w:lineRule="auto"/>
              <w:rPr>
                <w:rFonts w:asciiTheme="minorEastAsia" w:hAnsiTheme="minorEastAsia" w:cs="Century"/>
                <w:sz w:val="21"/>
                <w:szCs w:val="21"/>
              </w:rPr>
            </w:pPr>
          </w:p>
          <w:p w14:paraId="66F73871" w14:textId="77777777" w:rsidR="006B1846" w:rsidRPr="006B1846" w:rsidRDefault="006B1846">
            <w:pPr>
              <w:widowControl w:val="0"/>
              <w:spacing w:line="240" w:lineRule="auto"/>
              <w:rPr>
                <w:rFonts w:asciiTheme="minorEastAsia" w:hAnsiTheme="minorEastAsia" w:cs="Century"/>
                <w:sz w:val="21"/>
                <w:szCs w:val="21"/>
              </w:rPr>
            </w:pPr>
          </w:p>
          <w:p w14:paraId="41ACA121"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２．クイズに答えながらほたてに関する基礎知識を習得する。</w:t>
            </w:r>
          </w:p>
          <w:p w14:paraId="16AE3666" w14:textId="77777777" w:rsidR="00E865B9" w:rsidRPr="006B1846" w:rsidRDefault="006B1846">
            <w:pPr>
              <w:widowControl w:val="0"/>
              <w:rPr>
                <w:rFonts w:asciiTheme="minorEastAsia" w:hAnsiTheme="minorEastAsia" w:cs="Century"/>
                <w:sz w:val="21"/>
                <w:szCs w:val="21"/>
              </w:rPr>
            </w:pPr>
            <w:r w:rsidRPr="006B1846">
              <w:rPr>
                <w:rFonts w:asciiTheme="minorEastAsia" w:hAnsiTheme="minorEastAsia" w:cs="Century"/>
                <w:sz w:val="21"/>
                <w:szCs w:val="21"/>
              </w:rPr>
              <w:t>┣ Q１：北海道で採れるほたては日本の全体の何％？</w:t>
            </w:r>
          </w:p>
          <w:p w14:paraId="34699E81" w14:textId="77777777" w:rsidR="00E865B9" w:rsidRPr="006B1846" w:rsidRDefault="006B1846">
            <w:pPr>
              <w:widowControl w:val="0"/>
              <w:rPr>
                <w:rFonts w:asciiTheme="minorEastAsia" w:hAnsiTheme="minorEastAsia" w:cs="Century"/>
                <w:sz w:val="21"/>
                <w:szCs w:val="21"/>
              </w:rPr>
            </w:pPr>
            <w:r w:rsidRPr="006B1846">
              <w:rPr>
                <w:rFonts w:asciiTheme="minorEastAsia" w:hAnsiTheme="minorEastAsia" w:cs="Century"/>
                <w:sz w:val="21"/>
                <w:szCs w:val="21"/>
              </w:rPr>
              <w:t>┣ Q２：北海道でほたてが採れる２つの理由は？</w:t>
            </w:r>
          </w:p>
          <w:p w14:paraId="52F27E39" w14:textId="77777777" w:rsidR="00E865B9" w:rsidRPr="006B1846" w:rsidRDefault="006B1846">
            <w:pPr>
              <w:widowControl w:val="0"/>
              <w:rPr>
                <w:rFonts w:asciiTheme="minorEastAsia" w:hAnsiTheme="minorEastAsia" w:cs="Century"/>
                <w:sz w:val="21"/>
                <w:szCs w:val="21"/>
              </w:rPr>
            </w:pPr>
            <w:r w:rsidRPr="006B1846">
              <w:rPr>
                <w:rFonts w:asciiTheme="minorEastAsia" w:hAnsiTheme="minorEastAsia" w:cs="Century"/>
                <w:sz w:val="21"/>
                <w:szCs w:val="21"/>
              </w:rPr>
              <w:t>┣ Q３：ほたての中で唯一食べられないところは？</w:t>
            </w:r>
          </w:p>
          <w:p w14:paraId="606C3DA7" w14:textId="07BE7E80" w:rsidR="00D7068B" w:rsidRPr="006B1846" w:rsidRDefault="006B1846">
            <w:pPr>
              <w:widowControl w:val="0"/>
              <w:rPr>
                <w:rFonts w:asciiTheme="minorEastAsia" w:hAnsiTheme="minorEastAsia" w:cs="Century"/>
                <w:sz w:val="21"/>
                <w:szCs w:val="21"/>
              </w:rPr>
            </w:pPr>
            <w:r w:rsidRPr="006B1846">
              <w:rPr>
                <w:rFonts w:asciiTheme="minorEastAsia" w:hAnsiTheme="minorEastAsia" w:cs="Century"/>
                <w:sz w:val="21"/>
                <w:szCs w:val="21"/>
              </w:rPr>
              <w:t>┣ Q４：他の貝にはない、ほたてならではの特徴は？</w:t>
            </w:r>
          </w:p>
          <w:p w14:paraId="49DC1B01" w14:textId="77777777" w:rsidR="00E865B9" w:rsidRPr="006B1846" w:rsidRDefault="006B1846">
            <w:pPr>
              <w:widowControl w:val="0"/>
              <w:rPr>
                <w:rFonts w:asciiTheme="minorEastAsia" w:hAnsiTheme="minorEastAsia" w:cs="Century"/>
                <w:sz w:val="21"/>
                <w:szCs w:val="21"/>
              </w:rPr>
            </w:pPr>
            <w:r w:rsidRPr="006B1846">
              <w:rPr>
                <w:rFonts w:asciiTheme="minorEastAsia" w:hAnsiTheme="minorEastAsia" w:cs="Century"/>
                <w:sz w:val="21"/>
                <w:szCs w:val="21"/>
              </w:rPr>
              <w:t>┣ Q５：ほたての「目」はいくつある？</w:t>
            </w:r>
          </w:p>
          <w:p w14:paraId="1C04C64A" w14:textId="77777777" w:rsidR="00E865B9" w:rsidRPr="006B1846" w:rsidRDefault="006B1846">
            <w:pPr>
              <w:widowControl w:val="0"/>
              <w:rPr>
                <w:rFonts w:asciiTheme="minorEastAsia" w:hAnsiTheme="minorEastAsia" w:cs="Century"/>
                <w:sz w:val="21"/>
                <w:szCs w:val="21"/>
              </w:rPr>
            </w:pPr>
            <w:r w:rsidRPr="006B1846">
              <w:rPr>
                <w:rFonts w:asciiTheme="minorEastAsia" w:hAnsiTheme="minorEastAsia" w:cs="Century"/>
                <w:sz w:val="21"/>
                <w:szCs w:val="21"/>
              </w:rPr>
              <w:t>┣ Q６：ほたては性別が変わる。最初の性別は？</w:t>
            </w:r>
          </w:p>
          <w:p w14:paraId="3BA567B7" w14:textId="73A06AAE" w:rsidR="00E865B9" w:rsidRDefault="006B1846" w:rsidP="00063DE2">
            <w:pPr>
              <w:widowControl w:val="0"/>
              <w:rPr>
                <w:rFonts w:asciiTheme="minorEastAsia" w:hAnsiTheme="minorEastAsia" w:cs="Century"/>
                <w:sz w:val="21"/>
                <w:szCs w:val="21"/>
              </w:rPr>
            </w:pPr>
            <w:r w:rsidRPr="006B1846">
              <w:rPr>
                <w:rFonts w:asciiTheme="minorEastAsia" w:hAnsiTheme="minorEastAsia" w:cs="Century"/>
                <w:sz w:val="21"/>
                <w:szCs w:val="21"/>
              </w:rPr>
              <w:t>┗ Q７：ほたてはいつ頃から食べられていた？</w:t>
            </w:r>
          </w:p>
          <w:p w14:paraId="0AC78BDE" w14:textId="77777777" w:rsidR="006B1846" w:rsidRPr="006B1846" w:rsidRDefault="006B1846" w:rsidP="006B1846">
            <w:pPr>
              <w:widowControl w:val="0"/>
              <w:spacing w:line="240" w:lineRule="auto"/>
              <w:rPr>
                <w:rFonts w:asciiTheme="minorEastAsia" w:hAnsiTheme="minorEastAsia" w:cs="Century"/>
                <w:sz w:val="21"/>
                <w:szCs w:val="21"/>
              </w:rPr>
            </w:pPr>
          </w:p>
          <w:p w14:paraId="244D8570" w14:textId="77777777" w:rsidR="006B1846" w:rsidRPr="006B1846" w:rsidRDefault="006B1846" w:rsidP="006B1846">
            <w:pPr>
              <w:widowControl w:val="0"/>
              <w:spacing w:line="240" w:lineRule="auto"/>
              <w:rPr>
                <w:rFonts w:asciiTheme="minorEastAsia" w:hAnsiTheme="minorEastAsia" w:cs="Century"/>
                <w:sz w:val="21"/>
                <w:szCs w:val="21"/>
              </w:rPr>
            </w:pPr>
          </w:p>
          <w:p w14:paraId="5DF50F07" w14:textId="77777777" w:rsidR="006B1846" w:rsidRPr="006B1846" w:rsidRDefault="006B1846" w:rsidP="00063DE2">
            <w:pPr>
              <w:widowControl w:val="0"/>
              <w:rPr>
                <w:rFonts w:asciiTheme="minorEastAsia" w:hAnsiTheme="minorEastAsia" w:cs="Century"/>
                <w:sz w:val="21"/>
                <w:szCs w:val="21"/>
              </w:rPr>
            </w:pPr>
          </w:p>
          <w:p w14:paraId="53889FA3" w14:textId="2B5F0428"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３．</w:t>
            </w:r>
            <w:r w:rsidRPr="006B1846">
              <w:rPr>
                <w:rFonts w:asciiTheme="minorEastAsia" w:hAnsiTheme="minorEastAsia" w:cs="Century"/>
                <w:color w:val="FF0000"/>
                <w:sz w:val="21"/>
                <w:szCs w:val="21"/>
              </w:rPr>
              <w:t>動画①</w:t>
            </w:r>
            <w:r w:rsidRPr="006B1846">
              <w:rPr>
                <w:rFonts w:asciiTheme="minorEastAsia" w:hAnsiTheme="minorEastAsia" w:cs="Century"/>
                <w:sz w:val="21"/>
                <w:szCs w:val="21"/>
              </w:rPr>
              <w:t>を見て、答え合わせをする。</w:t>
            </w:r>
          </w:p>
          <w:p w14:paraId="3B6106FB" w14:textId="7408B6B2" w:rsidR="00E865B9" w:rsidRPr="006B1846" w:rsidRDefault="00E865B9">
            <w:pPr>
              <w:widowControl w:val="0"/>
              <w:spacing w:line="240" w:lineRule="auto"/>
              <w:rPr>
                <w:rFonts w:asciiTheme="minorEastAsia" w:hAnsiTheme="minorEastAsia" w:cs="Century"/>
                <w:sz w:val="21"/>
                <w:szCs w:val="21"/>
              </w:rPr>
            </w:pPr>
          </w:p>
          <w:p w14:paraId="1455B210" w14:textId="21BA07FE" w:rsidR="00E865B9" w:rsidRPr="006B1846" w:rsidRDefault="00E865B9">
            <w:pPr>
              <w:widowControl w:val="0"/>
              <w:spacing w:line="240" w:lineRule="auto"/>
              <w:rPr>
                <w:rFonts w:asciiTheme="minorEastAsia" w:hAnsiTheme="minorEastAsia" w:cs="Century"/>
                <w:sz w:val="21"/>
                <w:szCs w:val="21"/>
              </w:rPr>
            </w:pPr>
          </w:p>
          <w:p w14:paraId="369CD25A" w14:textId="28AEB930" w:rsidR="00E865B9" w:rsidRPr="006B1846" w:rsidRDefault="00E865B9">
            <w:pPr>
              <w:widowControl w:val="0"/>
              <w:spacing w:line="240" w:lineRule="auto"/>
              <w:rPr>
                <w:rFonts w:asciiTheme="minorEastAsia" w:hAnsiTheme="minorEastAsia" w:cs="Century"/>
                <w:sz w:val="21"/>
                <w:szCs w:val="21"/>
              </w:rPr>
            </w:pPr>
          </w:p>
          <w:p w14:paraId="393E8590" w14:textId="49A34416" w:rsidR="00E865B9" w:rsidRPr="006B1846" w:rsidRDefault="00E865B9">
            <w:pPr>
              <w:widowControl w:val="0"/>
              <w:spacing w:line="240" w:lineRule="auto"/>
              <w:rPr>
                <w:rFonts w:asciiTheme="minorEastAsia" w:hAnsiTheme="minorEastAsia" w:cs="Century"/>
                <w:sz w:val="21"/>
                <w:szCs w:val="21"/>
              </w:rPr>
            </w:pPr>
          </w:p>
          <w:p w14:paraId="7B6B9D47" w14:textId="77777777" w:rsidR="00E865B9" w:rsidRPr="006B1846" w:rsidRDefault="00E865B9">
            <w:pPr>
              <w:widowControl w:val="0"/>
              <w:spacing w:line="240" w:lineRule="auto"/>
              <w:rPr>
                <w:rFonts w:asciiTheme="minorEastAsia" w:hAnsiTheme="minorEastAsia" w:cs="Century"/>
                <w:sz w:val="21"/>
                <w:szCs w:val="21"/>
              </w:rPr>
            </w:pPr>
          </w:p>
          <w:p w14:paraId="0F873597" w14:textId="77777777" w:rsidR="00063DE2" w:rsidRPr="006B1846" w:rsidRDefault="00063DE2">
            <w:pPr>
              <w:widowControl w:val="0"/>
              <w:spacing w:line="240" w:lineRule="auto"/>
              <w:rPr>
                <w:rFonts w:asciiTheme="minorEastAsia" w:hAnsiTheme="minorEastAsia" w:cs="Century"/>
                <w:sz w:val="21"/>
                <w:szCs w:val="21"/>
              </w:rPr>
            </w:pPr>
          </w:p>
          <w:p w14:paraId="67AD9C44" w14:textId="4EC8C472"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４．</w:t>
            </w:r>
            <w:r w:rsidRPr="006B1846">
              <w:rPr>
                <w:rFonts w:asciiTheme="minorEastAsia" w:hAnsiTheme="minorEastAsia" w:cs="Century"/>
                <w:color w:val="FF0000"/>
                <w:sz w:val="21"/>
                <w:szCs w:val="21"/>
              </w:rPr>
              <w:t>動画①</w:t>
            </w:r>
            <w:r w:rsidRPr="006B1846">
              <w:rPr>
                <w:rFonts w:asciiTheme="minorEastAsia" w:hAnsiTheme="minorEastAsia" w:cs="Century"/>
                <w:sz w:val="21"/>
                <w:szCs w:val="21"/>
              </w:rPr>
              <w:t>の最後の問いから人間がほたてを増やす取り組みを考えた後に、</w:t>
            </w:r>
            <w:r w:rsidRPr="006B1846">
              <w:rPr>
                <w:rFonts w:asciiTheme="minorEastAsia" w:hAnsiTheme="minorEastAsia" w:cs="Century"/>
                <w:color w:val="FF0000"/>
                <w:sz w:val="21"/>
                <w:szCs w:val="21"/>
              </w:rPr>
              <w:t>動画②</w:t>
            </w:r>
            <w:r w:rsidRPr="006B1846">
              <w:rPr>
                <w:rFonts w:asciiTheme="minorEastAsia" w:hAnsiTheme="minorEastAsia" w:cs="Century"/>
                <w:sz w:val="21"/>
                <w:szCs w:val="21"/>
              </w:rPr>
              <w:t>を見る。</w:t>
            </w:r>
          </w:p>
          <w:p w14:paraId="0A50CAED" w14:textId="77777777" w:rsidR="00E865B9" w:rsidRPr="006B1846" w:rsidRDefault="00E865B9">
            <w:pPr>
              <w:widowControl w:val="0"/>
              <w:spacing w:line="240" w:lineRule="auto"/>
              <w:rPr>
                <w:rFonts w:asciiTheme="minorEastAsia" w:hAnsiTheme="minorEastAsia" w:cs="Century"/>
                <w:sz w:val="21"/>
                <w:szCs w:val="21"/>
              </w:rPr>
            </w:pPr>
          </w:p>
          <w:p w14:paraId="59FA6E9C" w14:textId="77777777" w:rsidR="00BD3433" w:rsidRDefault="00BD3433">
            <w:pPr>
              <w:widowControl w:val="0"/>
              <w:spacing w:line="240" w:lineRule="auto"/>
              <w:rPr>
                <w:rFonts w:asciiTheme="minorEastAsia" w:hAnsiTheme="minorEastAsia" w:cs="Century"/>
                <w:sz w:val="21"/>
                <w:szCs w:val="21"/>
              </w:rPr>
            </w:pPr>
          </w:p>
          <w:p w14:paraId="2A176A53" w14:textId="77777777" w:rsidR="006B1846" w:rsidRPr="006B1846" w:rsidRDefault="006B1846">
            <w:pPr>
              <w:widowControl w:val="0"/>
              <w:spacing w:line="240" w:lineRule="auto"/>
              <w:rPr>
                <w:rFonts w:asciiTheme="minorEastAsia" w:hAnsiTheme="minorEastAsia" w:cs="Century"/>
                <w:sz w:val="21"/>
                <w:szCs w:val="21"/>
              </w:rPr>
            </w:pPr>
          </w:p>
          <w:p w14:paraId="71EE5C78" w14:textId="77777777" w:rsidR="00BD3433" w:rsidRPr="006B1846" w:rsidRDefault="00BD3433">
            <w:pPr>
              <w:widowControl w:val="0"/>
              <w:spacing w:line="240" w:lineRule="auto"/>
              <w:rPr>
                <w:rFonts w:asciiTheme="minorEastAsia" w:hAnsiTheme="minorEastAsia" w:cs="Century"/>
                <w:sz w:val="21"/>
                <w:szCs w:val="21"/>
              </w:rPr>
            </w:pPr>
          </w:p>
          <w:p w14:paraId="5885A0FD"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５．ほたての育て方を予想したあとで、</w:t>
            </w:r>
            <w:r w:rsidRPr="006B1846">
              <w:rPr>
                <w:rFonts w:asciiTheme="minorEastAsia" w:hAnsiTheme="minorEastAsia" w:cs="Century"/>
                <w:color w:val="FF0000"/>
                <w:sz w:val="21"/>
                <w:szCs w:val="21"/>
              </w:rPr>
              <w:t>動画③</w:t>
            </w:r>
            <w:r w:rsidRPr="006B1846">
              <w:rPr>
                <w:rFonts w:asciiTheme="minorEastAsia" w:hAnsiTheme="minorEastAsia" w:cs="Century"/>
                <w:sz w:val="21"/>
                <w:szCs w:val="21"/>
              </w:rPr>
              <w:t>を見る。</w:t>
            </w:r>
          </w:p>
          <w:p w14:paraId="197E0146" w14:textId="77777777" w:rsidR="00E865B9" w:rsidRPr="006B1846" w:rsidRDefault="00E865B9">
            <w:pPr>
              <w:widowControl w:val="0"/>
              <w:spacing w:line="240" w:lineRule="auto"/>
              <w:rPr>
                <w:rFonts w:asciiTheme="minorEastAsia" w:hAnsiTheme="minorEastAsia" w:cs="Century"/>
                <w:sz w:val="21"/>
                <w:szCs w:val="21"/>
              </w:rPr>
            </w:pPr>
          </w:p>
          <w:p w14:paraId="2F70178C" w14:textId="77777777" w:rsidR="00E865B9" w:rsidRPr="006B1846" w:rsidRDefault="00E865B9">
            <w:pPr>
              <w:widowControl w:val="0"/>
              <w:spacing w:line="240" w:lineRule="auto"/>
              <w:rPr>
                <w:rFonts w:asciiTheme="minorEastAsia" w:hAnsiTheme="minorEastAsia" w:cs="Century"/>
                <w:sz w:val="21"/>
                <w:szCs w:val="21"/>
              </w:rPr>
            </w:pPr>
          </w:p>
          <w:p w14:paraId="1E53EACB" w14:textId="77777777" w:rsidR="00BD3433" w:rsidRDefault="00BD3433">
            <w:pPr>
              <w:widowControl w:val="0"/>
              <w:spacing w:line="240" w:lineRule="auto"/>
              <w:rPr>
                <w:rFonts w:asciiTheme="minorEastAsia" w:hAnsiTheme="minorEastAsia" w:cs="Century"/>
                <w:sz w:val="21"/>
                <w:szCs w:val="21"/>
              </w:rPr>
            </w:pPr>
          </w:p>
          <w:p w14:paraId="113E012B" w14:textId="77777777" w:rsidR="006B1846" w:rsidRDefault="006B1846">
            <w:pPr>
              <w:widowControl w:val="0"/>
              <w:spacing w:line="240" w:lineRule="auto"/>
              <w:rPr>
                <w:rFonts w:asciiTheme="minorEastAsia" w:hAnsiTheme="minorEastAsia" w:cs="Century"/>
                <w:sz w:val="21"/>
                <w:szCs w:val="21"/>
              </w:rPr>
            </w:pPr>
          </w:p>
          <w:p w14:paraId="58CF00AA" w14:textId="77777777" w:rsidR="006B1846" w:rsidRDefault="006B1846">
            <w:pPr>
              <w:widowControl w:val="0"/>
              <w:spacing w:line="240" w:lineRule="auto"/>
              <w:rPr>
                <w:rFonts w:asciiTheme="minorEastAsia" w:hAnsiTheme="minorEastAsia" w:cs="Century"/>
                <w:sz w:val="21"/>
                <w:szCs w:val="21"/>
              </w:rPr>
            </w:pPr>
          </w:p>
          <w:p w14:paraId="3969BDE8" w14:textId="77777777" w:rsidR="006B1846" w:rsidRDefault="006B1846">
            <w:pPr>
              <w:widowControl w:val="0"/>
              <w:spacing w:line="240" w:lineRule="auto"/>
              <w:rPr>
                <w:rFonts w:asciiTheme="minorEastAsia" w:hAnsiTheme="minorEastAsia" w:cs="Century"/>
                <w:sz w:val="21"/>
                <w:szCs w:val="21"/>
              </w:rPr>
            </w:pPr>
          </w:p>
          <w:p w14:paraId="315824DA" w14:textId="77777777" w:rsidR="006B1846" w:rsidRDefault="006B1846">
            <w:pPr>
              <w:widowControl w:val="0"/>
              <w:spacing w:line="240" w:lineRule="auto"/>
              <w:rPr>
                <w:rFonts w:asciiTheme="minorEastAsia" w:hAnsiTheme="minorEastAsia" w:cs="Century"/>
                <w:sz w:val="21"/>
                <w:szCs w:val="21"/>
              </w:rPr>
            </w:pPr>
          </w:p>
          <w:p w14:paraId="32AAFFF7" w14:textId="77777777" w:rsidR="006B1846" w:rsidRDefault="006B1846">
            <w:pPr>
              <w:widowControl w:val="0"/>
              <w:spacing w:line="240" w:lineRule="auto"/>
              <w:rPr>
                <w:rFonts w:asciiTheme="minorEastAsia" w:hAnsiTheme="minorEastAsia" w:cs="Century"/>
                <w:sz w:val="21"/>
                <w:szCs w:val="21"/>
              </w:rPr>
            </w:pPr>
          </w:p>
          <w:p w14:paraId="2A9332B6" w14:textId="77777777" w:rsidR="006B1846" w:rsidRPr="006B1846" w:rsidRDefault="006B1846">
            <w:pPr>
              <w:widowControl w:val="0"/>
              <w:spacing w:line="240" w:lineRule="auto"/>
              <w:rPr>
                <w:rFonts w:asciiTheme="minorEastAsia" w:hAnsiTheme="minorEastAsia" w:cs="Century"/>
                <w:sz w:val="21"/>
                <w:szCs w:val="21"/>
              </w:rPr>
            </w:pPr>
          </w:p>
          <w:p w14:paraId="7A441E3D"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６．加工の仕方を判断するときの基準を予想した上で、</w:t>
            </w:r>
            <w:r w:rsidRPr="006B1846">
              <w:rPr>
                <w:rFonts w:asciiTheme="minorEastAsia" w:hAnsiTheme="minorEastAsia" w:cs="Century"/>
                <w:color w:val="FF0000"/>
                <w:sz w:val="21"/>
                <w:szCs w:val="21"/>
              </w:rPr>
              <w:t>動画④</w:t>
            </w:r>
            <w:r w:rsidRPr="006B1846">
              <w:rPr>
                <w:rFonts w:asciiTheme="minorEastAsia" w:hAnsiTheme="minorEastAsia" w:cs="Century"/>
                <w:sz w:val="21"/>
                <w:szCs w:val="21"/>
              </w:rPr>
              <w:t>を見る。</w:t>
            </w:r>
          </w:p>
          <w:p w14:paraId="2248F5D6" w14:textId="77777777" w:rsidR="00E865B9" w:rsidRPr="006B1846" w:rsidRDefault="00E865B9">
            <w:pPr>
              <w:widowControl w:val="0"/>
              <w:spacing w:line="240" w:lineRule="auto"/>
              <w:rPr>
                <w:rFonts w:asciiTheme="minorEastAsia" w:hAnsiTheme="minorEastAsia" w:cs="Century"/>
                <w:sz w:val="21"/>
                <w:szCs w:val="21"/>
              </w:rPr>
            </w:pPr>
          </w:p>
          <w:p w14:paraId="640BC6F7" w14:textId="77777777" w:rsidR="00E865B9" w:rsidRPr="006B1846" w:rsidRDefault="00E865B9">
            <w:pPr>
              <w:widowControl w:val="0"/>
              <w:spacing w:line="240" w:lineRule="auto"/>
              <w:rPr>
                <w:rFonts w:asciiTheme="minorEastAsia" w:hAnsiTheme="minorEastAsia" w:cs="Century"/>
                <w:sz w:val="21"/>
                <w:szCs w:val="21"/>
              </w:rPr>
            </w:pPr>
          </w:p>
          <w:p w14:paraId="32DCE2B9" w14:textId="77777777" w:rsidR="00E865B9" w:rsidRPr="006B1846" w:rsidRDefault="00E865B9">
            <w:pPr>
              <w:widowControl w:val="0"/>
              <w:spacing w:line="240" w:lineRule="auto"/>
              <w:rPr>
                <w:rFonts w:asciiTheme="minorEastAsia" w:hAnsiTheme="minorEastAsia" w:cs="Century"/>
                <w:sz w:val="21"/>
                <w:szCs w:val="21"/>
              </w:rPr>
            </w:pPr>
          </w:p>
          <w:p w14:paraId="6A39E053" w14:textId="77777777" w:rsidR="00063DE2" w:rsidRPr="006B1846" w:rsidRDefault="00063DE2">
            <w:pPr>
              <w:widowControl w:val="0"/>
              <w:spacing w:line="240" w:lineRule="auto"/>
              <w:rPr>
                <w:rFonts w:asciiTheme="minorEastAsia" w:hAnsiTheme="minorEastAsia" w:cs="Century"/>
                <w:sz w:val="21"/>
                <w:szCs w:val="21"/>
              </w:rPr>
            </w:pPr>
          </w:p>
          <w:p w14:paraId="78C0E7A5" w14:textId="77777777" w:rsidR="00063DE2" w:rsidRPr="006B1846" w:rsidRDefault="00063DE2">
            <w:pPr>
              <w:widowControl w:val="0"/>
              <w:spacing w:line="240" w:lineRule="auto"/>
              <w:rPr>
                <w:rFonts w:asciiTheme="minorEastAsia" w:hAnsiTheme="minorEastAsia" w:cs="Century"/>
                <w:sz w:val="21"/>
                <w:szCs w:val="21"/>
              </w:rPr>
            </w:pPr>
          </w:p>
          <w:p w14:paraId="2457CEB5" w14:textId="77777777" w:rsidR="00063DE2" w:rsidRPr="006B1846" w:rsidRDefault="00063DE2">
            <w:pPr>
              <w:widowControl w:val="0"/>
              <w:spacing w:line="240" w:lineRule="auto"/>
              <w:rPr>
                <w:rFonts w:asciiTheme="minorEastAsia" w:hAnsiTheme="minorEastAsia" w:cs="Century"/>
                <w:sz w:val="21"/>
                <w:szCs w:val="21"/>
              </w:rPr>
            </w:pPr>
          </w:p>
          <w:p w14:paraId="0CB0D001" w14:textId="77777777" w:rsidR="00063DE2" w:rsidRPr="006B1846" w:rsidRDefault="00063DE2">
            <w:pPr>
              <w:widowControl w:val="0"/>
              <w:spacing w:line="240" w:lineRule="auto"/>
              <w:rPr>
                <w:rFonts w:asciiTheme="minorEastAsia" w:hAnsiTheme="minorEastAsia" w:cs="Century"/>
                <w:sz w:val="21"/>
                <w:szCs w:val="21"/>
              </w:rPr>
            </w:pPr>
          </w:p>
          <w:p w14:paraId="5EF2A9BF"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７．</w:t>
            </w:r>
            <w:r w:rsidRPr="006B1846">
              <w:rPr>
                <w:rFonts w:asciiTheme="minorEastAsia" w:hAnsiTheme="minorEastAsia" w:cs="Century"/>
                <w:color w:val="FF0000"/>
                <w:sz w:val="21"/>
                <w:szCs w:val="21"/>
              </w:rPr>
              <w:t>動画⑤</w:t>
            </w:r>
            <w:r w:rsidRPr="006B1846">
              <w:rPr>
                <w:rFonts w:asciiTheme="minorEastAsia" w:hAnsiTheme="minorEastAsia" w:cs="Century"/>
                <w:sz w:val="21"/>
                <w:szCs w:val="21"/>
              </w:rPr>
              <w:t>を見て、ほたてには栄養が多く含まれていることを学ぶ。</w:t>
            </w:r>
          </w:p>
          <w:p w14:paraId="1E66FCB9" w14:textId="77777777" w:rsidR="00E865B9" w:rsidRPr="006B1846" w:rsidRDefault="00E865B9">
            <w:pPr>
              <w:widowControl w:val="0"/>
              <w:spacing w:line="240" w:lineRule="auto"/>
              <w:rPr>
                <w:rFonts w:asciiTheme="minorEastAsia" w:hAnsiTheme="minorEastAsia" w:cs="Century"/>
                <w:sz w:val="21"/>
                <w:szCs w:val="21"/>
              </w:rPr>
            </w:pPr>
          </w:p>
          <w:p w14:paraId="6FFA141B" w14:textId="77777777" w:rsidR="00E865B9" w:rsidRPr="006B1846" w:rsidRDefault="00E865B9">
            <w:pPr>
              <w:widowControl w:val="0"/>
              <w:spacing w:line="240" w:lineRule="auto"/>
              <w:rPr>
                <w:rFonts w:asciiTheme="minorEastAsia" w:hAnsiTheme="minorEastAsia" w:cs="Century"/>
                <w:sz w:val="21"/>
                <w:szCs w:val="21"/>
              </w:rPr>
            </w:pPr>
          </w:p>
          <w:p w14:paraId="0A0930E8" w14:textId="77777777" w:rsidR="00063DE2" w:rsidRPr="006B1846" w:rsidRDefault="00063DE2">
            <w:pPr>
              <w:widowControl w:val="0"/>
              <w:spacing w:line="240" w:lineRule="auto"/>
              <w:rPr>
                <w:rFonts w:asciiTheme="minorEastAsia" w:hAnsiTheme="minorEastAsia" w:cs="Century"/>
                <w:sz w:val="21"/>
                <w:szCs w:val="21"/>
              </w:rPr>
            </w:pPr>
          </w:p>
          <w:p w14:paraId="3423B730" w14:textId="77777777" w:rsidR="00BD3433" w:rsidRDefault="00BD3433">
            <w:pPr>
              <w:widowControl w:val="0"/>
              <w:spacing w:line="240" w:lineRule="auto"/>
              <w:rPr>
                <w:rFonts w:asciiTheme="minorEastAsia" w:hAnsiTheme="minorEastAsia" w:cs="Century"/>
                <w:sz w:val="21"/>
                <w:szCs w:val="21"/>
              </w:rPr>
            </w:pPr>
          </w:p>
          <w:p w14:paraId="1DEB8858" w14:textId="77777777" w:rsidR="006B1846" w:rsidRPr="006B1846" w:rsidRDefault="006B1846">
            <w:pPr>
              <w:widowControl w:val="0"/>
              <w:spacing w:line="240" w:lineRule="auto"/>
              <w:rPr>
                <w:rFonts w:asciiTheme="minorEastAsia" w:hAnsiTheme="minorEastAsia" w:cs="Century"/>
                <w:sz w:val="21"/>
                <w:szCs w:val="21"/>
              </w:rPr>
            </w:pPr>
          </w:p>
          <w:p w14:paraId="67E233E9" w14:textId="40C2079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８．</w:t>
            </w:r>
            <w:r w:rsidRPr="006B1846">
              <w:rPr>
                <w:rFonts w:asciiTheme="minorEastAsia" w:hAnsiTheme="minorEastAsia" w:cs="Century"/>
                <w:color w:val="FF0000"/>
                <w:sz w:val="21"/>
                <w:szCs w:val="21"/>
              </w:rPr>
              <w:t>動画</w:t>
            </w:r>
            <w:r w:rsidR="005A6C7B">
              <w:rPr>
                <w:rFonts w:asciiTheme="minorEastAsia" w:hAnsiTheme="minorEastAsia" w:cs="Century" w:hint="eastAsia"/>
                <w:color w:val="FF0000"/>
                <w:sz w:val="21"/>
                <w:szCs w:val="21"/>
              </w:rPr>
              <w:t>⑥</w:t>
            </w:r>
            <w:r w:rsidRPr="006B1846">
              <w:rPr>
                <w:rFonts w:asciiTheme="minorEastAsia" w:hAnsiTheme="minorEastAsia" w:cs="Century"/>
                <w:sz w:val="21"/>
                <w:szCs w:val="21"/>
              </w:rPr>
              <w:t>を見た上で、今日の授業の振り返り</w:t>
            </w:r>
            <w:r w:rsidR="00063DE2" w:rsidRPr="006B1846">
              <w:rPr>
                <w:rFonts w:asciiTheme="minorEastAsia" w:hAnsiTheme="minorEastAsia" w:cs="ＭＳ 明朝" w:hint="eastAsia"/>
                <w:sz w:val="21"/>
                <w:szCs w:val="21"/>
              </w:rPr>
              <w:t>の</w:t>
            </w:r>
            <w:r w:rsidRPr="006B1846">
              <w:rPr>
                <w:rFonts w:asciiTheme="minorEastAsia" w:hAnsiTheme="minorEastAsia" w:cs="Century"/>
                <w:sz w:val="21"/>
                <w:szCs w:val="21"/>
              </w:rPr>
              <w:t>記入</w:t>
            </w:r>
            <w:r w:rsidR="00063DE2" w:rsidRPr="006B1846">
              <w:rPr>
                <w:rFonts w:asciiTheme="minorEastAsia" w:hAnsiTheme="minorEastAsia" w:cs="ＭＳ 明朝" w:hint="eastAsia"/>
                <w:sz w:val="21"/>
                <w:szCs w:val="21"/>
              </w:rPr>
              <w:t>と確認テストを実施（または宿題）と</w:t>
            </w:r>
            <w:r w:rsidRPr="006B1846">
              <w:rPr>
                <w:rFonts w:asciiTheme="minorEastAsia" w:hAnsiTheme="minorEastAsia" w:cs="Century"/>
                <w:sz w:val="21"/>
                <w:szCs w:val="21"/>
              </w:rPr>
              <w:t>する。</w:t>
            </w:r>
          </w:p>
          <w:p w14:paraId="6BEE6542" w14:textId="77777777" w:rsidR="00E865B9" w:rsidRPr="006B1846" w:rsidRDefault="00E865B9">
            <w:pPr>
              <w:widowControl w:val="0"/>
              <w:spacing w:line="240" w:lineRule="auto"/>
              <w:rPr>
                <w:rFonts w:asciiTheme="minorEastAsia" w:hAnsiTheme="minorEastAsia" w:cs="Century"/>
                <w:sz w:val="21"/>
                <w:szCs w:val="21"/>
              </w:rPr>
            </w:pPr>
          </w:p>
        </w:tc>
        <w:tc>
          <w:tcPr>
            <w:tcW w:w="2688" w:type="dxa"/>
          </w:tcPr>
          <w:p w14:paraId="33AF793B" w14:textId="11C59D4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noProof/>
                <w:sz w:val="21"/>
                <w:szCs w:val="21"/>
              </w:rPr>
              <w:lastRenderedPageBreak/>
              <mc:AlternateContent>
                <mc:Choice Requires="wps">
                  <w:drawing>
                    <wp:anchor distT="0" distB="0" distL="114300" distR="114300" simplePos="0" relativeHeight="251658240" behindDoc="0" locked="0" layoutInCell="1" hidden="0" allowOverlap="1" wp14:anchorId="7D2F009A" wp14:editId="1C1B7C74">
                      <wp:simplePos x="0" y="0"/>
                      <wp:positionH relativeFrom="column">
                        <wp:posOffset>-2181860</wp:posOffset>
                      </wp:positionH>
                      <wp:positionV relativeFrom="paragraph">
                        <wp:posOffset>354330</wp:posOffset>
                      </wp:positionV>
                      <wp:extent cx="4962525" cy="370763"/>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4962525" cy="370763"/>
                              </a:xfrm>
                              <a:prstGeom prst="rect">
                                <a:avLst/>
                              </a:prstGeom>
                              <a:solidFill>
                                <a:schemeClr val="lt1"/>
                              </a:solidFill>
                              <a:ln w="9525" cap="flat" cmpd="sng">
                                <a:solidFill>
                                  <a:schemeClr val="dk1"/>
                                </a:solidFill>
                                <a:prstDash val="solid"/>
                                <a:round/>
                                <a:headEnd type="none" w="sm" len="sm"/>
                                <a:tailEnd type="none" w="sm" len="sm"/>
                              </a:ln>
                            </wps:spPr>
                            <wps:txbx>
                              <w:txbxContent>
                                <w:p w14:paraId="3DB836F4" w14:textId="5F5478C1" w:rsidR="00E865B9" w:rsidRDefault="006B1846">
                                  <w:pPr>
                                    <w:spacing w:line="240" w:lineRule="auto"/>
                                    <w:jc w:val="center"/>
                                    <w:textDirection w:val="btLr"/>
                                  </w:pPr>
                                  <w:r>
                                    <w:rPr>
                                      <w:rFonts w:ascii="Century" w:eastAsia="Century" w:hAnsi="Century" w:cs="Century"/>
                                      <w:color w:val="000000"/>
                                      <w:sz w:val="24"/>
                                    </w:rPr>
                                    <w:t>身近な生きものであるほたての</w:t>
                                  </w:r>
                                  <w:r w:rsidR="00E66E63">
                                    <w:rPr>
                                      <w:rFonts w:ascii="ＭＳ 明朝" w:eastAsia="ＭＳ 明朝" w:hAnsi="ＭＳ 明朝" w:cs="ＭＳ 明朝" w:hint="eastAsia"/>
                                      <w:color w:val="000000"/>
                                      <w:sz w:val="24"/>
                                    </w:rPr>
                                    <w:t>ひみつ</w:t>
                                  </w:r>
                                  <w:r>
                                    <w:rPr>
                                      <w:rFonts w:ascii="Century" w:eastAsia="Century" w:hAnsi="Century" w:cs="Century"/>
                                      <w:color w:val="000000"/>
                                      <w:sz w:val="24"/>
                                    </w:rPr>
                                    <w:t>を探ろう。</w:t>
                                  </w:r>
                                </w:p>
                              </w:txbxContent>
                            </wps:txbx>
                            <wps:bodyPr spcFirstLastPara="1" wrap="square" lIns="90000" tIns="45700" rIns="91425" bIns="45700" anchor="ctr" anchorCtr="0">
                              <a:noAutofit/>
                            </wps:bodyPr>
                          </wps:wsp>
                        </a:graphicData>
                      </a:graphic>
                    </wp:anchor>
                  </w:drawing>
                </mc:Choice>
                <mc:Fallback xmlns:w16du="http://schemas.microsoft.com/office/word/2023/wordml/word16du">
                  <w:pict>
                    <v:rect w14:anchorId="7D2F009A" id="正方形/長方形 2" o:spid="_x0000_s1026" style="position:absolute;margin-left:-171.8pt;margin-top:27.9pt;width:390.75pt;height:29.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" fillcolor="white [3201]" strokecolor="black [3200]">
                      <v:stroke startarrowwidth="narrow" startarrowlength="short" endarrowwidth="narrow" endarrowlength="short" joinstyle="round"/>
                      <v:textbox inset="2.5mm,1.2694mm,2.53958mm,1.2694mm">
                        <w:txbxContent>
                          <w:p w14:paraId="3DB836F4" w14:textId="5F5478C1" w:rsidR="00E865B9" w:rsidRDefault="006B1846">
                            <w:pPr>
                              <w:spacing w:line="240" w:lineRule="auto"/>
                              <w:jc w:val="center"/>
                              <w:textDirection w:val="btLr"/>
                            </w:pPr>
                            <w:r>
                              <w:rPr>
                                <w:rFonts w:ascii="Century" w:eastAsia="Century" w:hAnsi="Century" w:cs="Century"/>
                                <w:color w:val="000000"/>
                                <w:sz w:val="24"/>
                              </w:rPr>
                              <w:t>身近な生きものであるほたての</w:t>
                            </w:r>
                            <w:r w:rsidR="00E66E63">
                              <w:rPr>
                                <w:rFonts w:ascii="ＭＳ 明朝" w:eastAsia="ＭＳ 明朝" w:hAnsi="ＭＳ 明朝" w:cs="ＭＳ 明朝" w:hint="eastAsia"/>
                                <w:color w:val="000000"/>
                                <w:sz w:val="24"/>
                              </w:rPr>
                              <w:t>ひみつ</w:t>
                            </w:r>
                            <w:r>
                              <w:rPr>
                                <w:rFonts w:ascii="Century" w:eastAsia="Century" w:hAnsi="Century" w:cs="Century"/>
                                <w:color w:val="000000"/>
                                <w:sz w:val="24"/>
                              </w:rPr>
                              <w:t>を探ろう。</w:t>
                            </w:r>
                          </w:p>
                        </w:txbxContent>
                      </v:textbox>
                    </v:rect>
                  </w:pict>
                </mc:Fallback>
              </mc:AlternateContent>
            </w:r>
          </w:p>
          <w:p w14:paraId="6DCAA7C5" w14:textId="77777777" w:rsidR="00E865B9" w:rsidRPr="006B1846" w:rsidRDefault="00E865B9">
            <w:pPr>
              <w:widowControl w:val="0"/>
              <w:spacing w:line="240" w:lineRule="auto"/>
              <w:rPr>
                <w:rFonts w:asciiTheme="minorEastAsia" w:hAnsiTheme="minorEastAsia" w:cs="Century"/>
                <w:sz w:val="21"/>
                <w:szCs w:val="21"/>
              </w:rPr>
            </w:pPr>
          </w:p>
          <w:p w14:paraId="12931A85" w14:textId="77777777" w:rsidR="00E865B9" w:rsidRPr="006B1846" w:rsidRDefault="00E865B9">
            <w:pPr>
              <w:widowControl w:val="0"/>
              <w:spacing w:line="240" w:lineRule="auto"/>
              <w:rPr>
                <w:rFonts w:asciiTheme="minorEastAsia" w:hAnsiTheme="minorEastAsia" w:cs="Century"/>
                <w:sz w:val="21"/>
                <w:szCs w:val="21"/>
              </w:rPr>
            </w:pPr>
          </w:p>
          <w:p w14:paraId="306D0DCD" w14:textId="77777777" w:rsidR="00E865B9" w:rsidRPr="006B1846" w:rsidRDefault="00E865B9">
            <w:pPr>
              <w:widowControl w:val="0"/>
              <w:spacing w:line="240" w:lineRule="auto"/>
              <w:rPr>
                <w:rFonts w:asciiTheme="minorEastAsia" w:hAnsiTheme="minorEastAsia" w:cs="Century"/>
                <w:sz w:val="21"/>
                <w:szCs w:val="21"/>
              </w:rPr>
            </w:pPr>
          </w:p>
          <w:p w14:paraId="62B72EC3" w14:textId="169C77F8" w:rsidR="00E865B9" w:rsidRPr="006B1846" w:rsidRDefault="00E865B9">
            <w:pPr>
              <w:widowControl w:val="0"/>
              <w:spacing w:line="240" w:lineRule="auto"/>
              <w:rPr>
                <w:rFonts w:asciiTheme="minorEastAsia" w:hAnsiTheme="minorEastAsia" w:cs="Century"/>
                <w:sz w:val="21"/>
                <w:szCs w:val="21"/>
              </w:rPr>
            </w:pPr>
          </w:p>
          <w:p w14:paraId="1577BF70" w14:textId="2B7CEAA1" w:rsidR="00BD3433" w:rsidRPr="006B1846" w:rsidRDefault="00BD3433">
            <w:pPr>
              <w:widowControl w:val="0"/>
              <w:spacing w:line="240" w:lineRule="auto"/>
              <w:rPr>
                <w:rFonts w:asciiTheme="minorEastAsia" w:hAnsiTheme="minorEastAsia" w:cs="Century"/>
                <w:sz w:val="21"/>
                <w:szCs w:val="21"/>
              </w:rPr>
            </w:pPr>
          </w:p>
          <w:p w14:paraId="2889DF02" w14:textId="18A5015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動画を見て答え合わせをするので、児童の予想を黒板に記録しておく</w:t>
            </w:r>
          </w:p>
          <w:p w14:paraId="4C3D2658" w14:textId="6A4CA54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予想しやすいようにホタテの写真を提示する</w:t>
            </w:r>
          </w:p>
          <w:p w14:paraId="60F4D6E8"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挙手もしくはグループで相談して発表させる。</w:t>
            </w:r>
          </w:p>
          <w:p w14:paraId="1C89DAB7" w14:textId="15F45CD5"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迷っている場合は３択で選択肢を提示する。</w:t>
            </w:r>
          </w:p>
          <w:p w14:paraId="6F986835" w14:textId="6F00521D"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近くの人と話してもよい状態をつくり、感想を自由に述べられるようにする。</w:t>
            </w:r>
          </w:p>
          <w:p w14:paraId="44E2AF44" w14:textId="5FB0DCBD" w:rsidR="00E865B9" w:rsidRPr="006B1846" w:rsidRDefault="00E865B9">
            <w:pPr>
              <w:widowControl w:val="0"/>
              <w:spacing w:line="240" w:lineRule="auto"/>
              <w:rPr>
                <w:rFonts w:asciiTheme="minorEastAsia" w:hAnsiTheme="minorEastAsia" w:cs="Century"/>
                <w:sz w:val="21"/>
                <w:szCs w:val="21"/>
              </w:rPr>
            </w:pPr>
          </w:p>
          <w:p w14:paraId="476AA0D7" w14:textId="3CE380F4" w:rsidR="00E865B9" w:rsidRPr="006B1846" w:rsidRDefault="00E865B9">
            <w:pPr>
              <w:widowControl w:val="0"/>
              <w:spacing w:line="240" w:lineRule="auto"/>
              <w:rPr>
                <w:rFonts w:asciiTheme="minorEastAsia" w:hAnsiTheme="minorEastAsia" w:cs="Century"/>
                <w:sz w:val="21"/>
                <w:szCs w:val="21"/>
              </w:rPr>
            </w:pPr>
          </w:p>
          <w:p w14:paraId="60A9297A" w14:textId="1C02A461" w:rsidR="00E865B9" w:rsidRPr="006B1846" w:rsidRDefault="00E865B9">
            <w:pPr>
              <w:widowControl w:val="0"/>
              <w:spacing w:line="240" w:lineRule="auto"/>
              <w:rPr>
                <w:rFonts w:asciiTheme="minorEastAsia" w:hAnsiTheme="minorEastAsia" w:cs="Century"/>
                <w:sz w:val="21"/>
                <w:szCs w:val="21"/>
              </w:rPr>
            </w:pPr>
          </w:p>
          <w:p w14:paraId="7505B03C" w14:textId="68327DC9" w:rsidR="00E865B9" w:rsidRPr="006B1846" w:rsidRDefault="00E865B9">
            <w:pPr>
              <w:widowControl w:val="0"/>
              <w:spacing w:line="240" w:lineRule="auto"/>
              <w:rPr>
                <w:rFonts w:asciiTheme="minorEastAsia" w:hAnsiTheme="minorEastAsia" w:cs="Century"/>
                <w:sz w:val="21"/>
                <w:szCs w:val="21"/>
              </w:rPr>
            </w:pPr>
          </w:p>
          <w:p w14:paraId="7646DE69" w14:textId="17DC1540" w:rsidR="00E865B9" w:rsidRPr="006B1846" w:rsidRDefault="00E865B9">
            <w:pPr>
              <w:widowControl w:val="0"/>
              <w:spacing w:line="240" w:lineRule="auto"/>
              <w:rPr>
                <w:rFonts w:asciiTheme="minorEastAsia" w:hAnsiTheme="minorEastAsia" w:cs="Century"/>
                <w:sz w:val="21"/>
                <w:szCs w:val="21"/>
              </w:rPr>
            </w:pPr>
          </w:p>
          <w:p w14:paraId="5AA67E0D" w14:textId="563DCF24" w:rsidR="002A228A" w:rsidRPr="006B1846" w:rsidRDefault="002A228A">
            <w:pPr>
              <w:widowControl w:val="0"/>
              <w:spacing w:line="240" w:lineRule="auto"/>
              <w:rPr>
                <w:rFonts w:asciiTheme="minorEastAsia" w:hAnsiTheme="minorEastAsia" w:cs="Century"/>
                <w:sz w:val="21"/>
                <w:szCs w:val="21"/>
              </w:rPr>
            </w:pPr>
          </w:p>
          <w:p w14:paraId="671546AC" w14:textId="40A4510D" w:rsidR="006B1846" w:rsidRDefault="006B1846">
            <w:pPr>
              <w:widowControl w:val="0"/>
              <w:spacing w:line="240" w:lineRule="auto"/>
              <w:rPr>
                <w:rFonts w:asciiTheme="minorEastAsia" w:hAnsiTheme="minorEastAsia" w:cs="Century"/>
                <w:sz w:val="21"/>
                <w:szCs w:val="21"/>
              </w:rPr>
            </w:pPr>
          </w:p>
          <w:p w14:paraId="7463C953" w14:textId="77777777" w:rsidR="006B1846" w:rsidRPr="006B1846" w:rsidRDefault="006B1846">
            <w:pPr>
              <w:widowControl w:val="0"/>
              <w:spacing w:line="240" w:lineRule="auto"/>
              <w:rPr>
                <w:rFonts w:asciiTheme="minorEastAsia" w:hAnsiTheme="minorEastAsia" w:cs="Century"/>
                <w:sz w:val="21"/>
                <w:szCs w:val="21"/>
              </w:rPr>
            </w:pPr>
          </w:p>
          <w:p w14:paraId="17CF62A6"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グループで話し合う時間をとった上で発表させる。</w:t>
            </w:r>
          </w:p>
          <w:p w14:paraId="11EBAEA2" w14:textId="77777777" w:rsidR="00BD3433" w:rsidRDefault="00BD3433">
            <w:pPr>
              <w:widowControl w:val="0"/>
              <w:spacing w:line="240" w:lineRule="auto"/>
              <w:rPr>
                <w:rFonts w:asciiTheme="minorEastAsia" w:hAnsiTheme="minorEastAsia" w:cs="Century"/>
                <w:sz w:val="21"/>
                <w:szCs w:val="21"/>
              </w:rPr>
            </w:pPr>
          </w:p>
          <w:p w14:paraId="361165F4" w14:textId="77777777" w:rsidR="006B1846" w:rsidRDefault="006B1846">
            <w:pPr>
              <w:widowControl w:val="0"/>
              <w:spacing w:line="240" w:lineRule="auto"/>
              <w:rPr>
                <w:rFonts w:asciiTheme="minorEastAsia" w:hAnsiTheme="minorEastAsia" w:cs="Century"/>
                <w:sz w:val="21"/>
                <w:szCs w:val="21"/>
              </w:rPr>
            </w:pPr>
          </w:p>
          <w:p w14:paraId="789AA8C2" w14:textId="77777777" w:rsidR="006B1846" w:rsidRDefault="006B1846">
            <w:pPr>
              <w:widowControl w:val="0"/>
              <w:spacing w:line="240" w:lineRule="auto"/>
              <w:rPr>
                <w:rFonts w:asciiTheme="minorEastAsia" w:hAnsiTheme="minorEastAsia" w:cs="Century"/>
                <w:sz w:val="21"/>
                <w:szCs w:val="21"/>
              </w:rPr>
            </w:pPr>
          </w:p>
          <w:p w14:paraId="6CBFD757" w14:textId="77777777" w:rsidR="006B1846" w:rsidRDefault="006B1846">
            <w:pPr>
              <w:widowControl w:val="0"/>
              <w:spacing w:line="240" w:lineRule="auto"/>
              <w:rPr>
                <w:rFonts w:asciiTheme="minorEastAsia" w:hAnsiTheme="minorEastAsia" w:cs="Century"/>
                <w:sz w:val="21"/>
                <w:szCs w:val="21"/>
              </w:rPr>
            </w:pPr>
          </w:p>
          <w:p w14:paraId="3E0A0E41" w14:textId="77777777" w:rsidR="006B1846" w:rsidRPr="006B1846" w:rsidRDefault="006B1846">
            <w:pPr>
              <w:widowControl w:val="0"/>
              <w:spacing w:line="240" w:lineRule="auto"/>
              <w:rPr>
                <w:rFonts w:asciiTheme="minorEastAsia" w:hAnsiTheme="minorEastAsia" w:cs="Century"/>
                <w:sz w:val="21"/>
                <w:szCs w:val="21"/>
              </w:rPr>
            </w:pPr>
          </w:p>
          <w:p w14:paraId="0A084191"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ひととおり発表できたら</w:t>
            </w:r>
            <w:r w:rsidRPr="006B1846">
              <w:rPr>
                <w:rFonts w:asciiTheme="minorEastAsia" w:hAnsiTheme="minorEastAsia" w:cs="Century"/>
                <w:color w:val="FF0000"/>
                <w:sz w:val="21"/>
                <w:szCs w:val="21"/>
              </w:rPr>
              <w:t>動画②</w:t>
            </w:r>
            <w:r w:rsidRPr="006B1846">
              <w:rPr>
                <w:rFonts w:asciiTheme="minorEastAsia" w:hAnsiTheme="minorEastAsia" w:cs="Century"/>
                <w:sz w:val="21"/>
                <w:szCs w:val="21"/>
              </w:rPr>
              <w:t>を見て、養殖方法を確認させる。</w:t>
            </w:r>
          </w:p>
          <w:p w14:paraId="79C8012F"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w:t>
            </w:r>
            <w:r w:rsidRPr="006B1846">
              <w:rPr>
                <w:rFonts w:asciiTheme="minorEastAsia" w:hAnsiTheme="minorEastAsia" w:cs="Century"/>
                <w:color w:val="FF0000"/>
                <w:sz w:val="21"/>
                <w:szCs w:val="21"/>
              </w:rPr>
              <w:t>動画②</w:t>
            </w:r>
            <w:r w:rsidRPr="006B1846">
              <w:rPr>
                <w:rFonts w:asciiTheme="minorEastAsia" w:hAnsiTheme="minorEastAsia" w:cs="Century"/>
                <w:sz w:val="21"/>
                <w:szCs w:val="21"/>
              </w:rPr>
              <w:t>の最後に述べられている２つの育て方を予想させる。</w:t>
            </w:r>
          </w:p>
          <w:p w14:paraId="08E25A0B" w14:textId="77777777" w:rsidR="00E865B9" w:rsidRPr="006B1846" w:rsidRDefault="00E865B9">
            <w:pPr>
              <w:widowControl w:val="0"/>
              <w:spacing w:line="240" w:lineRule="auto"/>
              <w:rPr>
                <w:rFonts w:asciiTheme="minorEastAsia" w:hAnsiTheme="minorEastAsia" w:cs="Century"/>
                <w:sz w:val="21"/>
                <w:szCs w:val="21"/>
              </w:rPr>
            </w:pPr>
          </w:p>
          <w:p w14:paraId="6EA5161C"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予想した育て方と実際の育て方との違いに注目させる。</w:t>
            </w:r>
          </w:p>
          <w:p w14:paraId="3A1EDFBF" w14:textId="77777777" w:rsidR="00D7068B" w:rsidRPr="006B1846" w:rsidRDefault="00D7068B">
            <w:pPr>
              <w:widowControl w:val="0"/>
              <w:spacing w:line="240" w:lineRule="auto"/>
              <w:rPr>
                <w:rFonts w:asciiTheme="minorEastAsia" w:hAnsiTheme="minorEastAsia" w:cs="Century"/>
                <w:sz w:val="21"/>
                <w:szCs w:val="21"/>
              </w:rPr>
            </w:pPr>
          </w:p>
          <w:p w14:paraId="3C2360AE" w14:textId="77777777" w:rsidR="00BD3433" w:rsidRDefault="00BD3433">
            <w:pPr>
              <w:widowControl w:val="0"/>
              <w:spacing w:line="240" w:lineRule="auto"/>
              <w:rPr>
                <w:rFonts w:asciiTheme="minorEastAsia" w:hAnsiTheme="minorEastAsia" w:cs="Century"/>
                <w:sz w:val="21"/>
                <w:szCs w:val="21"/>
              </w:rPr>
            </w:pPr>
          </w:p>
          <w:p w14:paraId="29A6417B" w14:textId="77777777" w:rsidR="006B1846" w:rsidRDefault="006B1846">
            <w:pPr>
              <w:widowControl w:val="0"/>
              <w:spacing w:line="240" w:lineRule="auto"/>
              <w:rPr>
                <w:rFonts w:asciiTheme="minorEastAsia" w:hAnsiTheme="minorEastAsia" w:cs="Century"/>
                <w:sz w:val="21"/>
                <w:szCs w:val="21"/>
              </w:rPr>
            </w:pPr>
          </w:p>
          <w:p w14:paraId="072D96F7" w14:textId="77777777" w:rsidR="006B1846" w:rsidRDefault="006B1846">
            <w:pPr>
              <w:widowControl w:val="0"/>
              <w:spacing w:line="240" w:lineRule="auto"/>
              <w:rPr>
                <w:rFonts w:asciiTheme="minorEastAsia" w:hAnsiTheme="minorEastAsia" w:cs="Century"/>
                <w:sz w:val="21"/>
                <w:szCs w:val="21"/>
              </w:rPr>
            </w:pPr>
          </w:p>
          <w:p w14:paraId="149D03FC" w14:textId="77777777" w:rsidR="006B1846" w:rsidRDefault="006B1846">
            <w:pPr>
              <w:widowControl w:val="0"/>
              <w:spacing w:line="240" w:lineRule="auto"/>
              <w:rPr>
                <w:rFonts w:asciiTheme="minorEastAsia" w:hAnsiTheme="minorEastAsia" w:cs="Century"/>
                <w:sz w:val="21"/>
                <w:szCs w:val="21"/>
              </w:rPr>
            </w:pPr>
          </w:p>
          <w:p w14:paraId="69124075" w14:textId="77777777" w:rsidR="006B1846" w:rsidRDefault="006B1846">
            <w:pPr>
              <w:widowControl w:val="0"/>
              <w:spacing w:line="240" w:lineRule="auto"/>
              <w:rPr>
                <w:rFonts w:asciiTheme="minorEastAsia" w:hAnsiTheme="minorEastAsia" w:cs="Century"/>
                <w:sz w:val="21"/>
                <w:szCs w:val="21"/>
              </w:rPr>
            </w:pPr>
          </w:p>
          <w:p w14:paraId="54C9CE73" w14:textId="77777777" w:rsidR="006B1846" w:rsidRDefault="006B1846">
            <w:pPr>
              <w:widowControl w:val="0"/>
              <w:spacing w:line="240" w:lineRule="auto"/>
              <w:rPr>
                <w:rFonts w:asciiTheme="minorEastAsia" w:hAnsiTheme="minorEastAsia" w:cs="Century"/>
                <w:sz w:val="21"/>
                <w:szCs w:val="21"/>
              </w:rPr>
            </w:pPr>
          </w:p>
          <w:p w14:paraId="542BEF97" w14:textId="77777777" w:rsidR="006B1846" w:rsidRPr="006B1846" w:rsidRDefault="006B1846">
            <w:pPr>
              <w:widowControl w:val="0"/>
              <w:spacing w:line="240" w:lineRule="auto"/>
              <w:rPr>
                <w:rFonts w:asciiTheme="minorEastAsia" w:hAnsiTheme="minorEastAsia" w:cs="Century"/>
                <w:sz w:val="21"/>
                <w:szCs w:val="21"/>
              </w:rPr>
            </w:pPr>
          </w:p>
          <w:p w14:paraId="4E4E2044"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ほたてによって加工の仕方もちがうことを確認する。</w:t>
            </w:r>
          </w:p>
          <w:p w14:paraId="656C79C1" w14:textId="4F2BDD63" w:rsidR="00E865B9" w:rsidRPr="006B1846" w:rsidRDefault="00E865B9">
            <w:pPr>
              <w:widowControl w:val="0"/>
              <w:spacing w:line="240" w:lineRule="auto"/>
              <w:rPr>
                <w:rFonts w:asciiTheme="minorEastAsia" w:hAnsiTheme="minorEastAsia" w:cs="Century"/>
                <w:sz w:val="21"/>
                <w:szCs w:val="21"/>
              </w:rPr>
            </w:pPr>
          </w:p>
          <w:p w14:paraId="0D87D1E2"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その流れで、食べたことのあるほたて料理に話を繋げる。</w:t>
            </w:r>
          </w:p>
          <w:p w14:paraId="3AA30CFF" w14:textId="0248E06C" w:rsidR="00E865B9" w:rsidRPr="006B1846" w:rsidRDefault="00E865B9">
            <w:pPr>
              <w:widowControl w:val="0"/>
              <w:spacing w:line="240" w:lineRule="auto"/>
              <w:rPr>
                <w:rFonts w:asciiTheme="minorEastAsia" w:hAnsiTheme="minorEastAsia" w:cs="Century"/>
                <w:sz w:val="21"/>
                <w:szCs w:val="21"/>
              </w:rPr>
            </w:pPr>
          </w:p>
          <w:p w14:paraId="21633245" w14:textId="77777777" w:rsidR="00E865B9" w:rsidRPr="006B1846" w:rsidRDefault="00E865B9">
            <w:pPr>
              <w:widowControl w:val="0"/>
              <w:spacing w:line="240" w:lineRule="auto"/>
              <w:rPr>
                <w:rFonts w:asciiTheme="minorEastAsia" w:hAnsiTheme="minorEastAsia" w:cs="Century"/>
                <w:sz w:val="21"/>
                <w:szCs w:val="21"/>
              </w:rPr>
            </w:pPr>
          </w:p>
          <w:p w14:paraId="758C3956"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事前に挙げた食べたことのあるほたて料理と関連づけながら、そこに含まれる栄養の多さに気づかせる。</w:t>
            </w:r>
          </w:p>
          <w:p w14:paraId="1F8081E5" w14:textId="77777777" w:rsidR="00E865B9" w:rsidRPr="006B1846" w:rsidRDefault="00E865B9">
            <w:pPr>
              <w:widowControl w:val="0"/>
              <w:spacing w:line="240" w:lineRule="auto"/>
              <w:rPr>
                <w:rFonts w:asciiTheme="minorEastAsia" w:hAnsiTheme="minorEastAsia" w:cs="Century"/>
                <w:sz w:val="21"/>
                <w:szCs w:val="21"/>
              </w:rPr>
            </w:pPr>
          </w:p>
          <w:p w14:paraId="41BCC840" w14:textId="77777777" w:rsidR="00BD3433" w:rsidRPr="006B1846" w:rsidRDefault="00BD3433">
            <w:pPr>
              <w:widowControl w:val="0"/>
              <w:spacing w:line="240" w:lineRule="auto"/>
              <w:rPr>
                <w:rFonts w:asciiTheme="minorEastAsia" w:hAnsiTheme="minorEastAsia" w:cs="Century"/>
                <w:sz w:val="21"/>
                <w:szCs w:val="21"/>
              </w:rPr>
            </w:pPr>
          </w:p>
          <w:p w14:paraId="2003E62A"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 今日の授業を通してはじめて知ったことや感想を記入させる。</w:t>
            </w:r>
          </w:p>
          <w:p w14:paraId="50A1A708" w14:textId="77777777" w:rsidR="00E865B9" w:rsidRPr="006B1846" w:rsidRDefault="00E865B9">
            <w:pPr>
              <w:widowControl w:val="0"/>
              <w:spacing w:line="240" w:lineRule="auto"/>
              <w:rPr>
                <w:rFonts w:asciiTheme="minorEastAsia" w:hAnsiTheme="minorEastAsia" w:cs="Century"/>
                <w:sz w:val="21"/>
                <w:szCs w:val="21"/>
              </w:rPr>
            </w:pPr>
          </w:p>
        </w:tc>
        <w:tc>
          <w:tcPr>
            <w:tcW w:w="2268" w:type="dxa"/>
          </w:tcPr>
          <w:p w14:paraId="6491CC93" w14:textId="77777777" w:rsidR="00E865B9" w:rsidRPr="006B1846" w:rsidRDefault="00E865B9">
            <w:pPr>
              <w:widowControl w:val="0"/>
              <w:spacing w:line="240" w:lineRule="auto"/>
              <w:rPr>
                <w:rFonts w:asciiTheme="minorEastAsia" w:hAnsiTheme="minorEastAsia" w:cs="Century"/>
                <w:sz w:val="21"/>
                <w:szCs w:val="21"/>
              </w:rPr>
            </w:pPr>
          </w:p>
          <w:p w14:paraId="4862081B" w14:textId="77777777" w:rsidR="00E865B9" w:rsidRPr="006B1846" w:rsidRDefault="00E865B9">
            <w:pPr>
              <w:widowControl w:val="0"/>
              <w:spacing w:line="240" w:lineRule="auto"/>
              <w:rPr>
                <w:rFonts w:asciiTheme="minorEastAsia" w:hAnsiTheme="minorEastAsia" w:cs="Century"/>
                <w:sz w:val="21"/>
                <w:szCs w:val="21"/>
              </w:rPr>
            </w:pPr>
          </w:p>
          <w:p w14:paraId="73DDD271" w14:textId="77777777" w:rsidR="00E865B9" w:rsidRPr="006B1846" w:rsidRDefault="00E865B9">
            <w:pPr>
              <w:widowControl w:val="0"/>
              <w:spacing w:line="240" w:lineRule="auto"/>
              <w:rPr>
                <w:rFonts w:asciiTheme="minorEastAsia" w:hAnsiTheme="minorEastAsia" w:cs="Century"/>
                <w:sz w:val="21"/>
                <w:szCs w:val="21"/>
              </w:rPr>
            </w:pPr>
          </w:p>
          <w:p w14:paraId="1FDF22B4" w14:textId="77777777" w:rsidR="00E865B9" w:rsidRPr="006B1846" w:rsidRDefault="00E865B9">
            <w:pPr>
              <w:widowControl w:val="0"/>
              <w:spacing w:line="240" w:lineRule="auto"/>
              <w:rPr>
                <w:rFonts w:asciiTheme="minorEastAsia" w:hAnsiTheme="minorEastAsia" w:cs="Century"/>
                <w:sz w:val="21"/>
                <w:szCs w:val="21"/>
              </w:rPr>
            </w:pPr>
          </w:p>
          <w:p w14:paraId="4E430B5D" w14:textId="77777777" w:rsidR="00E865B9" w:rsidRPr="006B1846" w:rsidRDefault="00E865B9">
            <w:pPr>
              <w:widowControl w:val="0"/>
              <w:spacing w:line="240" w:lineRule="auto"/>
              <w:rPr>
                <w:rFonts w:asciiTheme="minorEastAsia" w:hAnsiTheme="minorEastAsia" w:cs="Century"/>
                <w:sz w:val="21"/>
                <w:szCs w:val="21"/>
              </w:rPr>
            </w:pPr>
          </w:p>
          <w:p w14:paraId="73D9379C" w14:textId="77777777" w:rsidR="00D7068B" w:rsidRPr="006B1846" w:rsidRDefault="00D7068B">
            <w:pPr>
              <w:widowControl w:val="0"/>
              <w:spacing w:line="240" w:lineRule="auto"/>
              <w:rPr>
                <w:rFonts w:asciiTheme="minorEastAsia" w:hAnsiTheme="minorEastAsia" w:cs="Century"/>
                <w:sz w:val="21"/>
                <w:szCs w:val="21"/>
              </w:rPr>
            </w:pPr>
          </w:p>
          <w:p w14:paraId="7D17BC8F"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・寒いところの方がよく獲れるのかな？</w:t>
            </w:r>
          </w:p>
          <w:p w14:paraId="66E2E905" w14:textId="77777777" w:rsidR="006B1846" w:rsidRDefault="006B1846">
            <w:pPr>
              <w:widowControl w:val="0"/>
              <w:spacing w:line="240" w:lineRule="auto"/>
              <w:rPr>
                <w:rFonts w:asciiTheme="minorEastAsia" w:hAnsiTheme="minorEastAsia" w:cs="Century"/>
                <w:sz w:val="21"/>
                <w:szCs w:val="21"/>
              </w:rPr>
            </w:pPr>
          </w:p>
          <w:p w14:paraId="1A9E31D3" w14:textId="77777777" w:rsidR="006B1846" w:rsidRDefault="006B1846">
            <w:pPr>
              <w:widowControl w:val="0"/>
              <w:spacing w:line="240" w:lineRule="auto"/>
              <w:rPr>
                <w:rFonts w:asciiTheme="minorEastAsia" w:hAnsiTheme="minorEastAsia" w:cs="Century"/>
                <w:sz w:val="21"/>
                <w:szCs w:val="21"/>
              </w:rPr>
            </w:pPr>
          </w:p>
          <w:p w14:paraId="4F79727C" w14:textId="77777777" w:rsidR="006B1846" w:rsidRDefault="006B1846">
            <w:pPr>
              <w:widowControl w:val="0"/>
              <w:spacing w:line="240" w:lineRule="auto"/>
              <w:rPr>
                <w:rFonts w:asciiTheme="minorEastAsia" w:hAnsiTheme="minorEastAsia" w:cs="Century"/>
                <w:sz w:val="21"/>
                <w:szCs w:val="21"/>
              </w:rPr>
            </w:pPr>
          </w:p>
          <w:p w14:paraId="3EC57EE0" w14:textId="77777777" w:rsidR="006B1846" w:rsidRDefault="006B1846">
            <w:pPr>
              <w:widowControl w:val="0"/>
              <w:spacing w:line="240" w:lineRule="auto"/>
              <w:rPr>
                <w:rFonts w:asciiTheme="minorEastAsia" w:hAnsiTheme="minorEastAsia" w:cs="Century"/>
                <w:sz w:val="21"/>
                <w:szCs w:val="21"/>
              </w:rPr>
            </w:pPr>
          </w:p>
          <w:p w14:paraId="38AA1F42" w14:textId="0129E1BB" w:rsidR="00D7068B" w:rsidRPr="006B1846" w:rsidRDefault="00D7068B">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・食べられないところがあったんだ！</w:t>
            </w:r>
          </w:p>
          <w:p w14:paraId="79B5D36C" w14:textId="548841DD" w:rsidR="006B1846" w:rsidRDefault="006B1846">
            <w:pPr>
              <w:widowControl w:val="0"/>
              <w:spacing w:line="240" w:lineRule="auto"/>
              <w:rPr>
                <w:rFonts w:asciiTheme="minorEastAsia" w:hAnsiTheme="minorEastAsia" w:cs="Century"/>
                <w:sz w:val="21"/>
                <w:szCs w:val="21"/>
              </w:rPr>
            </w:pPr>
          </w:p>
          <w:p w14:paraId="00E2938B" w14:textId="6EB5779C" w:rsidR="006B1846" w:rsidRDefault="006B1846">
            <w:pPr>
              <w:widowControl w:val="0"/>
              <w:spacing w:line="240" w:lineRule="auto"/>
              <w:rPr>
                <w:rFonts w:asciiTheme="minorEastAsia" w:hAnsiTheme="minorEastAsia" w:cs="Century"/>
                <w:sz w:val="21"/>
                <w:szCs w:val="21"/>
              </w:rPr>
            </w:pPr>
          </w:p>
          <w:p w14:paraId="14B44532" w14:textId="77777777" w:rsidR="006B1846" w:rsidRDefault="006B1846">
            <w:pPr>
              <w:widowControl w:val="0"/>
              <w:spacing w:line="240" w:lineRule="auto"/>
              <w:rPr>
                <w:rFonts w:asciiTheme="minorEastAsia" w:hAnsiTheme="minorEastAsia" w:cs="Century"/>
                <w:sz w:val="21"/>
                <w:szCs w:val="21"/>
              </w:rPr>
            </w:pPr>
          </w:p>
          <w:p w14:paraId="75FB2F08" w14:textId="249C4FC0" w:rsid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・そんなに目があるの！</w:t>
            </w:r>
          </w:p>
          <w:p w14:paraId="12A9A89F" w14:textId="3FB50AC0"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・途中で性別が変わる生きものなんているの！？</w:t>
            </w:r>
          </w:p>
          <w:p w14:paraId="799670CD" w14:textId="24FB8ADD"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・はじめにほたてを食べようと思った人はどんな気持ちだったんだろう？</w:t>
            </w:r>
          </w:p>
          <w:p w14:paraId="1FFD651E" w14:textId="77777777" w:rsidR="006B1846" w:rsidRDefault="006B1846">
            <w:pPr>
              <w:widowControl w:val="0"/>
              <w:spacing w:line="240" w:lineRule="auto"/>
              <w:rPr>
                <w:rFonts w:asciiTheme="minorEastAsia" w:hAnsiTheme="minorEastAsia" w:cs="Century"/>
                <w:sz w:val="21"/>
                <w:szCs w:val="21"/>
              </w:rPr>
            </w:pPr>
          </w:p>
          <w:p w14:paraId="0B3D20B0" w14:textId="77777777" w:rsidR="006B1846" w:rsidRDefault="006B1846">
            <w:pPr>
              <w:widowControl w:val="0"/>
              <w:spacing w:line="240" w:lineRule="auto"/>
              <w:rPr>
                <w:rFonts w:asciiTheme="minorEastAsia" w:hAnsiTheme="minorEastAsia" w:cs="Century"/>
                <w:sz w:val="21"/>
                <w:szCs w:val="21"/>
              </w:rPr>
            </w:pPr>
          </w:p>
          <w:p w14:paraId="17C06D1E" w14:textId="77777777" w:rsidR="006B1846" w:rsidRDefault="006B1846">
            <w:pPr>
              <w:widowControl w:val="0"/>
              <w:spacing w:line="240" w:lineRule="auto"/>
              <w:rPr>
                <w:rFonts w:asciiTheme="minorEastAsia" w:hAnsiTheme="minorEastAsia" w:cs="Century"/>
                <w:sz w:val="21"/>
                <w:szCs w:val="21"/>
              </w:rPr>
            </w:pPr>
          </w:p>
          <w:p w14:paraId="188AFD83" w14:textId="77777777" w:rsidR="006B1846" w:rsidRDefault="006B1846">
            <w:pPr>
              <w:widowControl w:val="0"/>
              <w:spacing w:line="240" w:lineRule="auto"/>
              <w:rPr>
                <w:rFonts w:asciiTheme="minorEastAsia" w:hAnsiTheme="minorEastAsia" w:cs="Century"/>
                <w:sz w:val="21"/>
                <w:szCs w:val="21"/>
              </w:rPr>
            </w:pPr>
          </w:p>
          <w:p w14:paraId="612EAA5B" w14:textId="77777777" w:rsidR="006B1846" w:rsidRDefault="006B1846">
            <w:pPr>
              <w:widowControl w:val="0"/>
              <w:spacing w:line="240" w:lineRule="auto"/>
              <w:rPr>
                <w:rFonts w:asciiTheme="minorEastAsia" w:hAnsiTheme="minorEastAsia" w:cs="Century"/>
                <w:sz w:val="21"/>
                <w:szCs w:val="21"/>
              </w:rPr>
            </w:pPr>
          </w:p>
          <w:p w14:paraId="790E32B7" w14:textId="77777777" w:rsidR="006B1846" w:rsidRDefault="006B1846">
            <w:pPr>
              <w:widowControl w:val="0"/>
              <w:spacing w:line="240" w:lineRule="auto"/>
              <w:rPr>
                <w:rFonts w:asciiTheme="minorEastAsia" w:hAnsiTheme="minorEastAsia" w:cs="Century"/>
                <w:sz w:val="21"/>
                <w:szCs w:val="21"/>
              </w:rPr>
            </w:pPr>
          </w:p>
          <w:p w14:paraId="4D49B0C4" w14:textId="77777777" w:rsidR="006B1846" w:rsidRDefault="006B1846">
            <w:pPr>
              <w:widowControl w:val="0"/>
              <w:spacing w:line="240" w:lineRule="auto"/>
              <w:rPr>
                <w:rFonts w:asciiTheme="minorEastAsia" w:hAnsiTheme="minorEastAsia" w:cs="Century"/>
                <w:sz w:val="21"/>
                <w:szCs w:val="21"/>
              </w:rPr>
            </w:pPr>
          </w:p>
          <w:p w14:paraId="2660DD3E" w14:textId="77777777" w:rsidR="006B1846" w:rsidRDefault="006B1846">
            <w:pPr>
              <w:widowControl w:val="0"/>
              <w:spacing w:line="240" w:lineRule="auto"/>
              <w:rPr>
                <w:rFonts w:asciiTheme="minorEastAsia" w:hAnsiTheme="minorEastAsia" w:cs="Century"/>
                <w:sz w:val="21"/>
                <w:szCs w:val="21"/>
              </w:rPr>
            </w:pPr>
          </w:p>
          <w:p w14:paraId="430AC216" w14:textId="77777777" w:rsidR="006B1846" w:rsidRPr="006B1846" w:rsidRDefault="006B1846">
            <w:pPr>
              <w:widowControl w:val="0"/>
              <w:spacing w:line="240" w:lineRule="auto"/>
              <w:rPr>
                <w:rFonts w:asciiTheme="minorEastAsia" w:hAnsiTheme="minorEastAsia" w:cs="Century"/>
                <w:sz w:val="21"/>
                <w:szCs w:val="21"/>
              </w:rPr>
            </w:pPr>
          </w:p>
          <w:p w14:paraId="775D448E" w14:textId="658270C9"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・ほたてすげー！</w:t>
            </w:r>
          </w:p>
          <w:p w14:paraId="5D26FFA9" w14:textId="689A7C48"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・昔から食べられてたんだ！</w:t>
            </w:r>
          </w:p>
          <w:p w14:paraId="3C2AEEE1" w14:textId="79B1DBA3" w:rsidR="00E865B9" w:rsidRPr="006B1846" w:rsidRDefault="00E865B9">
            <w:pPr>
              <w:widowControl w:val="0"/>
              <w:spacing w:line="240" w:lineRule="auto"/>
              <w:rPr>
                <w:rFonts w:asciiTheme="minorEastAsia" w:hAnsiTheme="minorEastAsia" w:cs="Century"/>
                <w:sz w:val="21"/>
                <w:szCs w:val="21"/>
              </w:rPr>
            </w:pPr>
          </w:p>
          <w:p w14:paraId="561B0A93" w14:textId="20711B1C" w:rsidR="00E865B9" w:rsidRPr="006B1846" w:rsidRDefault="00E865B9">
            <w:pPr>
              <w:widowControl w:val="0"/>
              <w:spacing w:line="240" w:lineRule="auto"/>
              <w:rPr>
                <w:rFonts w:asciiTheme="minorEastAsia" w:hAnsiTheme="minorEastAsia" w:cs="Century"/>
                <w:sz w:val="21"/>
                <w:szCs w:val="21"/>
              </w:rPr>
            </w:pPr>
          </w:p>
          <w:p w14:paraId="141AF58B" w14:textId="77777777" w:rsidR="00BD3433" w:rsidRDefault="00BD3433">
            <w:pPr>
              <w:widowControl w:val="0"/>
              <w:spacing w:line="240" w:lineRule="auto"/>
              <w:rPr>
                <w:rFonts w:asciiTheme="minorEastAsia" w:hAnsiTheme="minorEastAsia" w:cs="Century"/>
                <w:sz w:val="21"/>
                <w:szCs w:val="21"/>
              </w:rPr>
            </w:pPr>
          </w:p>
          <w:p w14:paraId="1F8664D4" w14:textId="77777777" w:rsidR="006B1846" w:rsidRPr="006B1846" w:rsidRDefault="006B1846">
            <w:pPr>
              <w:widowControl w:val="0"/>
              <w:spacing w:line="240" w:lineRule="auto"/>
              <w:rPr>
                <w:rFonts w:asciiTheme="minorEastAsia" w:hAnsiTheme="minorEastAsia" w:cs="Century"/>
                <w:sz w:val="21"/>
                <w:szCs w:val="21"/>
              </w:rPr>
            </w:pPr>
          </w:p>
          <w:p w14:paraId="66718543" w14:textId="384B8933"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・ほたてを海にばら撒く！</w:t>
            </w:r>
          </w:p>
          <w:p w14:paraId="2C124FB4"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・みんなで食べるのを我慢する！</w:t>
            </w:r>
          </w:p>
          <w:p w14:paraId="5588899A"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・大事に育ててるんだ！</w:t>
            </w:r>
          </w:p>
          <w:p w14:paraId="25C10C07"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・おなじほたてでも育て方はちがうんだ！</w:t>
            </w:r>
          </w:p>
          <w:p w14:paraId="79F73D49" w14:textId="77777777" w:rsidR="00E865B9" w:rsidRPr="006B1846" w:rsidRDefault="00E865B9">
            <w:pPr>
              <w:widowControl w:val="0"/>
              <w:spacing w:line="240" w:lineRule="auto"/>
              <w:rPr>
                <w:rFonts w:asciiTheme="minorEastAsia" w:hAnsiTheme="minorEastAsia" w:cs="Century"/>
                <w:sz w:val="21"/>
                <w:szCs w:val="21"/>
              </w:rPr>
            </w:pPr>
          </w:p>
          <w:p w14:paraId="1CF70412" w14:textId="77777777" w:rsidR="00E865B9" w:rsidRPr="006B1846" w:rsidRDefault="00E865B9">
            <w:pPr>
              <w:widowControl w:val="0"/>
              <w:spacing w:line="240" w:lineRule="auto"/>
              <w:rPr>
                <w:rFonts w:asciiTheme="minorEastAsia" w:hAnsiTheme="minorEastAsia" w:cs="Century"/>
                <w:sz w:val="21"/>
                <w:szCs w:val="21"/>
              </w:rPr>
            </w:pPr>
          </w:p>
          <w:p w14:paraId="321CAA44" w14:textId="77777777"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・ほたてって色んな秘密があるんだ！</w:t>
            </w:r>
          </w:p>
          <w:p w14:paraId="10BCB7CA" w14:textId="77777777" w:rsidR="00E865B9" w:rsidRPr="006B1846" w:rsidRDefault="00E865B9">
            <w:pPr>
              <w:widowControl w:val="0"/>
              <w:spacing w:line="240" w:lineRule="auto"/>
              <w:rPr>
                <w:rFonts w:asciiTheme="minorEastAsia" w:hAnsiTheme="minorEastAsia" w:cs="Century"/>
                <w:sz w:val="21"/>
                <w:szCs w:val="21"/>
              </w:rPr>
            </w:pPr>
          </w:p>
          <w:p w14:paraId="31FC4071" w14:textId="77777777" w:rsidR="00BD3433" w:rsidRPr="006B1846" w:rsidRDefault="00BD3433">
            <w:pPr>
              <w:widowControl w:val="0"/>
              <w:spacing w:line="240" w:lineRule="auto"/>
              <w:rPr>
                <w:rFonts w:asciiTheme="minorEastAsia" w:hAnsiTheme="minorEastAsia" w:cs="Century"/>
                <w:sz w:val="21"/>
                <w:szCs w:val="21"/>
              </w:rPr>
            </w:pPr>
          </w:p>
          <w:p w14:paraId="279FC5AF" w14:textId="77777777" w:rsidR="00D7068B" w:rsidRPr="006B1846" w:rsidRDefault="00D7068B" w:rsidP="00D7068B">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・BBQで食べたことがある！</w:t>
            </w:r>
          </w:p>
          <w:p w14:paraId="315C342B" w14:textId="77777777" w:rsidR="006B1846" w:rsidRDefault="006B1846">
            <w:pPr>
              <w:widowControl w:val="0"/>
              <w:spacing w:line="240" w:lineRule="auto"/>
              <w:rPr>
                <w:rFonts w:asciiTheme="minorEastAsia" w:hAnsiTheme="minorEastAsia" w:cs="Century"/>
                <w:sz w:val="21"/>
                <w:szCs w:val="21"/>
              </w:rPr>
            </w:pPr>
          </w:p>
          <w:p w14:paraId="6F19C761" w14:textId="77777777" w:rsidR="006B1846" w:rsidRDefault="006B1846">
            <w:pPr>
              <w:widowControl w:val="0"/>
              <w:spacing w:line="240" w:lineRule="auto"/>
              <w:rPr>
                <w:rFonts w:asciiTheme="minorEastAsia" w:hAnsiTheme="minorEastAsia" w:cs="Century"/>
                <w:sz w:val="21"/>
                <w:szCs w:val="21"/>
              </w:rPr>
            </w:pPr>
          </w:p>
          <w:p w14:paraId="45FBCC0A" w14:textId="77777777" w:rsidR="006B1846" w:rsidRPr="006B1846" w:rsidRDefault="006B1846">
            <w:pPr>
              <w:widowControl w:val="0"/>
              <w:spacing w:line="240" w:lineRule="auto"/>
              <w:rPr>
                <w:rFonts w:asciiTheme="minorEastAsia" w:hAnsiTheme="minorEastAsia" w:cs="Century"/>
                <w:sz w:val="21"/>
                <w:szCs w:val="21"/>
              </w:rPr>
            </w:pPr>
          </w:p>
          <w:p w14:paraId="414D2BE4" w14:textId="77777777" w:rsidR="00D7068B" w:rsidRPr="006B1846" w:rsidRDefault="00D7068B" w:rsidP="00D7068B">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・ほたてにはこんなにもたくさんの栄養が含まれているんだ！</w:t>
            </w:r>
          </w:p>
          <w:p w14:paraId="7F03BCDD" w14:textId="77777777" w:rsidR="00D7068B" w:rsidRPr="006B1846" w:rsidRDefault="00D7068B">
            <w:pPr>
              <w:widowControl w:val="0"/>
              <w:spacing w:line="240" w:lineRule="auto"/>
              <w:rPr>
                <w:rFonts w:asciiTheme="minorEastAsia" w:hAnsiTheme="minorEastAsia" w:cs="Century"/>
                <w:sz w:val="21"/>
                <w:szCs w:val="21"/>
              </w:rPr>
            </w:pPr>
          </w:p>
          <w:p w14:paraId="107CCCDA" w14:textId="77777777" w:rsidR="00D7068B" w:rsidRPr="006B1846" w:rsidRDefault="00D7068B">
            <w:pPr>
              <w:widowControl w:val="0"/>
              <w:spacing w:line="240" w:lineRule="auto"/>
              <w:rPr>
                <w:rFonts w:asciiTheme="minorEastAsia" w:hAnsiTheme="minorEastAsia" w:cs="Century"/>
                <w:sz w:val="21"/>
                <w:szCs w:val="21"/>
              </w:rPr>
            </w:pPr>
          </w:p>
          <w:p w14:paraId="19A62E3C" w14:textId="77777777" w:rsidR="00D7068B" w:rsidRPr="006B1846" w:rsidRDefault="00D7068B">
            <w:pPr>
              <w:widowControl w:val="0"/>
              <w:spacing w:line="240" w:lineRule="auto"/>
              <w:rPr>
                <w:rFonts w:asciiTheme="minorEastAsia" w:hAnsiTheme="minorEastAsia" w:cs="Century"/>
                <w:sz w:val="21"/>
                <w:szCs w:val="21"/>
              </w:rPr>
            </w:pPr>
          </w:p>
          <w:p w14:paraId="17486148" w14:textId="77777777" w:rsidR="00D7068B" w:rsidRPr="006B1846" w:rsidRDefault="00D7068B" w:rsidP="00D7068B">
            <w:pPr>
              <w:widowControl w:val="0"/>
              <w:spacing w:line="240" w:lineRule="auto"/>
              <w:rPr>
                <w:rFonts w:asciiTheme="minorEastAsia" w:hAnsiTheme="minorEastAsia" w:cs="Century"/>
                <w:sz w:val="21"/>
                <w:szCs w:val="21"/>
              </w:rPr>
            </w:pPr>
            <w:r w:rsidRPr="006B1846">
              <w:rPr>
                <w:rFonts w:asciiTheme="minorEastAsia" w:hAnsiTheme="minorEastAsia" w:cs="Century"/>
                <w:sz w:val="21"/>
                <w:szCs w:val="21"/>
              </w:rPr>
              <w:t>・ほたてって色んな秘密があるんだ！</w:t>
            </w:r>
          </w:p>
          <w:p w14:paraId="32E385FE" w14:textId="77777777" w:rsidR="00D7068B" w:rsidRPr="006B1846" w:rsidRDefault="00D7068B">
            <w:pPr>
              <w:widowControl w:val="0"/>
              <w:spacing w:line="240" w:lineRule="auto"/>
              <w:rPr>
                <w:rFonts w:asciiTheme="minorEastAsia" w:hAnsiTheme="minorEastAsia" w:cs="Century"/>
                <w:sz w:val="21"/>
                <w:szCs w:val="21"/>
              </w:rPr>
            </w:pPr>
          </w:p>
        </w:tc>
      </w:tr>
    </w:tbl>
    <w:p w14:paraId="32A80A26" w14:textId="7AC62793" w:rsidR="00E865B9" w:rsidRPr="006B1846" w:rsidRDefault="006B1846">
      <w:pPr>
        <w:widowControl w:val="0"/>
        <w:spacing w:line="240" w:lineRule="auto"/>
        <w:rPr>
          <w:rFonts w:asciiTheme="minorEastAsia" w:hAnsiTheme="minorEastAsia" w:cs="Century"/>
          <w:sz w:val="21"/>
          <w:szCs w:val="21"/>
        </w:rPr>
      </w:pPr>
      <w:r w:rsidRPr="006B1846">
        <w:rPr>
          <w:rFonts w:asciiTheme="minorEastAsia" w:hAnsiTheme="minorEastAsia"/>
          <w:noProof/>
          <w:sz w:val="21"/>
          <w:szCs w:val="21"/>
        </w:rPr>
        <w:lastRenderedPageBreak/>
        <mc:AlternateContent>
          <mc:Choice Requires="wps">
            <w:drawing>
              <wp:anchor distT="0" distB="0" distL="114300" distR="114300" simplePos="0" relativeHeight="251659264" behindDoc="0" locked="0" layoutInCell="1" hidden="0" allowOverlap="1" wp14:anchorId="4D189E0E" wp14:editId="4A2F09CC">
                <wp:simplePos x="0" y="0"/>
                <wp:positionH relativeFrom="column">
                  <wp:posOffset>459740</wp:posOffset>
                </wp:positionH>
                <wp:positionV relativeFrom="paragraph">
                  <wp:posOffset>-7201535</wp:posOffset>
                </wp:positionV>
                <wp:extent cx="4962525" cy="37020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4962525" cy="370205"/>
                        </a:xfrm>
                        <a:prstGeom prst="rect">
                          <a:avLst/>
                        </a:prstGeom>
                        <a:solidFill>
                          <a:schemeClr val="lt1"/>
                        </a:solidFill>
                        <a:ln w="9525" cap="flat" cmpd="sng">
                          <a:solidFill>
                            <a:schemeClr val="dk1"/>
                          </a:solidFill>
                          <a:prstDash val="solid"/>
                          <a:round/>
                          <a:headEnd type="none" w="sm" len="sm"/>
                          <a:tailEnd type="none" w="sm" len="sm"/>
                        </a:ln>
                      </wps:spPr>
                      <wps:txbx>
                        <w:txbxContent>
                          <w:p w14:paraId="0F18E1D6" w14:textId="77777777" w:rsidR="00E865B9" w:rsidRDefault="006B1846">
                            <w:pPr>
                              <w:spacing w:line="240" w:lineRule="auto"/>
                              <w:jc w:val="center"/>
                              <w:textDirection w:val="btLr"/>
                            </w:pPr>
                            <w:r>
                              <w:rPr>
                                <w:rFonts w:ascii="Century" w:eastAsia="Century" w:hAnsi="Century" w:cs="Century"/>
                                <w:color w:val="000000"/>
                                <w:sz w:val="24"/>
                              </w:rPr>
                              <w:t>ほたてを増やすためにはどうすればいい？</w:t>
                            </w:r>
                          </w:p>
                        </w:txbxContent>
                      </wps:txbx>
                      <wps:bodyPr spcFirstLastPara="1" wrap="square" lIns="90000" tIns="45700" rIns="91425" bIns="45700" anchor="ctr" anchorCtr="0">
                        <a:noAutofit/>
                      </wps:bodyPr>
                    </wps:wsp>
                  </a:graphicData>
                </a:graphic>
              </wp:anchor>
            </w:drawing>
          </mc:Choice>
          <mc:Fallback xmlns:w16du="http://schemas.microsoft.com/office/word/2023/wordml/word16du">
            <w:pict>
              <v:rect w14:anchorId="4D189E0E" id="正方形/長方形 1" o:spid="_x0000_s1027" style="position:absolute;margin-left:36.2pt;margin-top:-567.05pt;width:390.75pt;height:29.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" fillcolor="white [3201]" strokecolor="black [3200]">
                <v:stroke startarrowwidth="narrow" startarrowlength="short" endarrowwidth="narrow" endarrowlength="short" joinstyle="round"/>
                <v:textbox inset="2.5mm,1.2694mm,2.53958mm,1.2694mm">
                  <w:txbxContent>
                    <w:p w14:paraId="0F18E1D6" w14:textId="77777777" w:rsidR="00E865B9" w:rsidRDefault="006B1846">
                      <w:pPr>
                        <w:spacing w:line="240" w:lineRule="auto"/>
                        <w:jc w:val="center"/>
                        <w:textDirection w:val="btLr"/>
                      </w:pPr>
                      <w:r>
                        <w:rPr>
                          <w:rFonts w:ascii="Century" w:eastAsia="Century" w:hAnsi="Century" w:cs="Century"/>
                          <w:color w:val="000000"/>
                          <w:sz w:val="24"/>
                        </w:rPr>
                        <w:t>ほたてを増やすためにはどうすればいい？</w:t>
                      </w:r>
                    </w:p>
                  </w:txbxContent>
                </v:textbox>
              </v:rect>
            </w:pict>
          </mc:Fallback>
        </mc:AlternateContent>
      </w:r>
    </w:p>
    <w:p w14:paraId="739A2FF7" w14:textId="77777777" w:rsidR="00E865B9" w:rsidRPr="006B1846" w:rsidRDefault="00E865B9">
      <w:pPr>
        <w:rPr>
          <w:rFonts w:asciiTheme="minorEastAsia" w:hAnsiTheme="minorEastAsia" w:cs="Century"/>
          <w:b/>
          <w:sz w:val="21"/>
          <w:szCs w:val="21"/>
        </w:rPr>
      </w:pPr>
    </w:p>
    <w:sectPr w:rsidR="00E865B9" w:rsidRPr="006B1846" w:rsidSect="006B1846">
      <w:pgSz w:w="11909" w:h="16834"/>
      <w:pgMar w:top="1440" w:right="1304" w:bottom="1304"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D5EF0" w14:textId="77777777" w:rsidR="00CB7313" w:rsidRDefault="00CB7313" w:rsidP="00E66E63">
      <w:pPr>
        <w:spacing w:line="240" w:lineRule="auto"/>
      </w:pPr>
      <w:r>
        <w:separator/>
      </w:r>
    </w:p>
  </w:endnote>
  <w:endnote w:type="continuationSeparator" w:id="0">
    <w:p w14:paraId="46BC1EF6" w14:textId="77777777" w:rsidR="00CB7313" w:rsidRDefault="00CB7313" w:rsidP="00E66E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4B97F" w14:textId="77777777" w:rsidR="00CB7313" w:rsidRDefault="00CB7313" w:rsidP="00E66E63">
      <w:pPr>
        <w:spacing w:line="240" w:lineRule="auto"/>
      </w:pPr>
      <w:r>
        <w:separator/>
      </w:r>
    </w:p>
  </w:footnote>
  <w:footnote w:type="continuationSeparator" w:id="0">
    <w:p w14:paraId="73C5FB0A" w14:textId="77777777" w:rsidR="00CB7313" w:rsidRDefault="00CB7313" w:rsidP="00E66E6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5B9"/>
    <w:rsid w:val="00063DE2"/>
    <w:rsid w:val="000A30AF"/>
    <w:rsid w:val="002A228A"/>
    <w:rsid w:val="004423C9"/>
    <w:rsid w:val="005A6C7B"/>
    <w:rsid w:val="006B1846"/>
    <w:rsid w:val="00BD3433"/>
    <w:rsid w:val="00CB7313"/>
    <w:rsid w:val="00D7068B"/>
    <w:rsid w:val="00E66E63"/>
    <w:rsid w:val="00E86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13A64E"/>
  <w15:docId w15:val="{BDBBF572-32FC-4A2A-B5F3-8E5BA219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left w:w="108" w:type="dxa"/>
        <w:right w:w="108" w:type="dxa"/>
      </w:tblCellMar>
    </w:tblPr>
  </w:style>
  <w:style w:type="paragraph" w:styleId="a6">
    <w:name w:val="header"/>
    <w:basedOn w:val="a"/>
    <w:link w:val="a7"/>
    <w:uiPriority w:val="99"/>
    <w:unhideWhenUsed/>
    <w:rsid w:val="00E66E63"/>
    <w:pPr>
      <w:tabs>
        <w:tab w:val="center" w:pos="4252"/>
        <w:tab w:val="right" w:pos="8504"/>
      </w:tabs>
      <w:snapToGrid w:val="0"/>
    </w:pPr>
  </w:style>
  <w:style w:type="character" w:customStyle="1" w:styleId="a7">
    <w:name w:val="ヘッダー (文字)"/>
    <w:basedOn w:val="a0"/>
    <w:link w:val="a6"/>
    <w:uiPriority w:val="99"/>
    <w:rsid w:val="00E66E63"/>
  </w:style>
  <w:style w:type="paragraph" w:styleId="a8">
    <w:name w:val="footer"/>
    <w:basedOn w:val="a"/>
    <w:link w:val="a9"/>
    <w:uiPriority w:val="99"/>
    <w:unhideWhenUsed/>
    <w:rsid w:val="00E66E63"/>
    <w:pPr>
      <w:tabs>
        <w:tab w:val="center" w:pos="4252"/>
        <w:tab w:val="right" w:pos="8504"/>
      </w:tabs>
      <w:snapToGrid w:val="0"/>
    </w:pPr>
  </w:style>
  <w:style w:type="character" w:customStyle="1" w:styleId="a9">
    <w:name w:val="フッター (文字)"/>
    <w:basedOn w:val="a0"/>
    <w:link w:val="a8"/>
    <w:uiPriority w:val="99"/>
    <w:rsid w:val="00E66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221</Words>
  <Characters>1263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TOPPAN</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田村 望美</dc:creator>
  <cp:lastModifiedBy>雅紀 大崎</cp:lastModifiedBy>
  <cp:revision>3</cp:revision>
  <cp:lastPrinted>2024-03-28T10:58:00Z</cp:lastPrinted>
  <dcterms:created xsi:type="dcterms:W3CDTF">2024-03-29T07:01:00Z</dcterms:created>
  <dcterms:modified xsi:type="dcterms:W3CDTF">2024-03-29T07:47:00Z</dcterms:modified>
</cp:coreProperties>
</file>